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20" w:lineRule="exact"/>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w:t>
      </w:r>
      <w:r>
        <w:rPr>
          <w:rFonts w:hint="eastAsia" w:ascii="Times New Roman" w:hAnsi="Times New Roman" w:eastAsia="仿宋_GB2312"/>
          <w:color w:val="000000"/>
          <w:kern w:val="0"/>
          <w:sz w:val="32"/>
          <w:szCs w:val="32"/>
          <w:lang w:val="en-US" w:eastAsia="zh-CN"/>
        </w:rPr>
        <w:t>5</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eastAsia" w:ascii="黑体" w:hAnsi="黑体" w:eastAsia="黑体" w:cs="黑体"/>
          <w:b/>
          <w:bCs/>
          <w:color w:val="auto"/>
          <w:sz w:val="32"/>
          <w:szCs w:val="32"/>
          <w:highlight w:val="none"/>
          <w:u w:val="none"/>
          <w:lang w:val="en-US" w:eastAsia="zh-CN"/>
        </w:rPr>
        <w:t>凭</w:t>
      </w:r>
      <w:r>
        <w:rPr>
          <w:rFonts w:hint="eastAsia" w:ascii="黑体" w:hAnsi="黑体" w:eastAsia="黑体" w:cs="黑体"/>
          <w:b/>
          <w:bCs/>
          <w:color w:val="auto"/>
          <w:sz w:val="32"/>
          <w:szCs w:val="32"/>
          <w:highlight w:val="none"/>
          <w:u w:val="none"/>
          <w:lang w:eastAsia="zh-CN"/>
        </w:rPr>
        <w:t>考前72小时内核酸检测阴性证明，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adjustRightInd w:val="0"/>
        <w:snapToGrid w:val="0"/>
        <w:spacing w:line="600" w:lineRule="exact"/>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w:t>
      </w:r>
      <w:bookmarkStart w:id="0" w:name="_GoBack"/>
      <w:bookmarkEnd w:id="0"/>
      <w:r>
        <w:rPr>
          <w:rFonts w:hint="eastAsia" w:ascii="Times New Roman" w:hAnsi="Times New Roman" w:eastAsia="仿宋_GB2312" w:cs="Times New Roman"/>
          <w:color w:val="auto"/>
          <w:sz w:val="32"/>
          <w:szCs w:val="32"/>
          <w:highlight w:val="none"/>
          <w:u w:val="none"/>
          <w:lang w:val="en-US" w:eastAsia="zh-CN"/>
        </w:rPr>
        <w:t>居史人员、国内中高风险地区及所在地市（直辖市为区）其他地区的考生；</w:t>
      </w:r>
    </w:p>
    <w:p>
      <w:pPr>
        <w:pStyle w:val="9"/>
        <w:ind w:firstLine="640" w:firstLineChars="200"/>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w:t>
      </w:r>
      <w:r>
        <w:rPr>
          <w:rFonts w:hint="eastAsia" w:ascii="Times New Roman" w:hAnsi="Times New Roman" w:eastAsia="仿宋_GB2312" w:cs="Times New Roman"/>
          <w:color w:val="auto"/>
          <w:sz w:val="32"/>
          <w:szCs w:val="32"/>
          <w:highlight w:val="none"/>
          <w:u w:val="none"/>
          <w:lang w:val="en-US" w:eastAsia="zh-CN"/>
        </w:rPr>
        <w:t>考生</w:t>
      </w:r>
      <w:r>
        <w:rPr>
          <w:rFonts w:hint="default" w:ascii="Times New Roman" w:hAnsi="Times New Roman" w:eastAsia="仿宋_GB2312" w:cs="Times New Roman"/>
          <w:color w:val="auto"/>
          <w:sz w:val="32"/>
          <w:szCs w:val="32"/>
          <w:highlight w:val="none"/>
          <w:u w:val="none"/>
        </w:rPr>
        <w:t>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w:t>
      </w:r>
      <w:r>
        <w:rPr>
          <w:rFonts w:hint="eastAsia" w:ascii="Times New Roman" w:hAnsi="Times New Roman" w:eastAsia="仿宋_GB2312" w:cs="Times New Roman"/>
          <w:color w:val="auto"/>
          <w:sz w:val="32"/>
          <w:szCs w:val="32"/>
          <w:highlight w:val="none"/>
          <w:u w:val="none"/>
          <w:lang w:eastAsia="zh-CN"/>
        </w:rPr>
        <w:t>居民身份证</w:t>
      </w:r>
      <w:r>
        <w:rPr>
          <w:rFonts w:hint="default" w:ascii="Times New Roman" w:hAnsi="Times New Roman" w:eastAsia="仿宋_GB2312" w:cs="Times New Roman"/>
          <w:color w:val="auto"/>
          <w:sz w:val="32"/>
          <w:szCs w:val="32"/>
          <w:highlight w:val="none"/>
          <w:u w:val="none"/>
        </w:rPr>
        <w:t>、准考证，相关证明，并出示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ind w:firstLine="620" w:firstLineChars="200"/>
        <w:jc w:val="left"/>
        <w:rPr>
          <w:rFonts w:hint="default" w:ascii="Times New Roman" w:hAnsi="Times New Roman" w:eastAsia="仿宋_GB2312" w:cs="Times New Roman"/>
          <w:i w:val="0"/>
          <w:caps w:val="0"/>
          <w:color w:val="auto"/>
          <w:spacing w:val="0"/>
          <w:sz w:val="31"/>
          <w:szCs w:val="31"/>
          <w:highlight w:val="none"/>
          <w:u w:val="none"/>
          <w:shd w:val="clear" w:color="auto" w:fill="FFFFFF"/>
        </w:rPr>
      </w:pPr>
    </w:p>
    <w:p>
      <w:pPr>
        <w:adjustRightInd w:val="0"/>
        <w:snapToGrid w:val="0"/>
        <w:spacing w:line="580" w:lineRule="exact"/>
        <w:ind w:firstLine="62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承诺人：</w:t>
      </w:r>
    </w:p>
    <w:p>
      <w:pPr>
        <w:adjustRightInd w:val="0"/>
        <w:snapToGrid w:val="0"/>
        <w:spacing w:line="580" w:lineRule="exact"/>
        <w:ind w:firstLine="620" w:firstLineChars="200"/>
        <w:jc w:val="left"/>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pPr>
      <w:r>
        <w:rPr>
          <w:rFonts w:hint="eastAsia" w:ascii="Times New Roman" w:hAnsi="Times New Roman" w:eastAsia="仿宋_GB2312" w:cs="Times New Roman"/>
          <w:i w:val="0"/>
          <w:caps w:val="0"/>
          <w:color w:val="auto"/>
          <w:spacing w:val="0"/>
          <w:sz w:val="31"/>
          <w:szCs w:val="31"/>
          <w:highlight w:val="none"/>
          <w:u w:val="none"/>
          <w:shd w:val="clear" w:color="auto" w:fill="FFFFFF"/>
          <w:lang w:val="en-US" w:eastAsia="zh-CN"/>
        </w:rPr>
        <w:t xml:space="preserve">                          2021年11月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F9710A9"/>
    <w:rsid w:val="14143B2E"/>
    <w:rsid w:val="145951DE"/>
    <w:rsid w:val="2DD13902"/>
    <w:rsid w:val="4D397E01"/>
    <w:rsid w:val="5DDF10CF"/>
    <w:rsid w:val="6842545C"/>
    <w:rsid w:val="6E58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Plain Text"/>
    <w:basedOn w:val="1"/>
    <w:qFormat/>
    <w:uiPriority w:val="0"/>
    <w:rPr>
      <w:rFonts w:ascii="宋体" w:hAnsi="Courier New" w:eastAsia="宋体"/>
      <w:szCs w:val="21"/>
    </w:rPr>
  </w:style>
  <w:style w:type="paragraph" w:styleId="6">
    <w:name w:val="Body Text Indent 3"/>
    <w:basedOn w:val="1"/>
    <w:qFormat/>
    <w:uiPriority w:val="0"/>
    <w:pPr>
      <w:spacing w:line="360" w:lineRule="auto"/>
      <w:ind w:firstLine="420" w:firstLineChars="200"/>
    </w:pPr>
    <w:rPr>
      <w:szCs w:val="20"/>
    </w:rPr>
  </w:style>
  <w:style w:type="paragraph" w:customStyle="1" w:styleId="9">
    <w:name w:val="_Style 3"/>
    <w:basedOn w:val="10"/>
    <w:next w:val="6"/>
    <w:qFormat/>
    <w:uiPriority w:val="0"/>
    <w:rPr>
      <w:szCs w:val="22"/>
    </w:rPr>
  </w:style>
  <w:style w:type="paragraph" w:customStyle="1" w:styleId="10">
    <w:name w:val="正文_0"/>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1">
    <w:name w:val="正文文本_0"/>
    <w:basedOn w:val="10"/>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lenovo</cp:lastModifiedBy>
  <dcterms:modified xsi:type="dcterms:W3CDTF">2021-11-14T09:23:25Z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