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60" w:lineRule="exact"/>
        <w:jc w:val="left"/>
        <w:rPr>
          <w:rFonts w:hint="eastAsia" w:asciiTheme="majorEastAsia" w:hAnsiTheme="majorEastAsia" w:eastAsiaTheme="majorEastAsia" w:cstheme="majorEastAsia"/>
          <w:color w:val="auto"/>
          <w:sz w:val="30"/>
          <w:szCs w:val="30"/>
          <w:highlight w:val="none"/>
          <w:shd w:val="clear" w:color="auto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附件2:</w:t>
      </w:r>
    </w:p>
    <w:p>
      <w:pPr>
        <w:widowControl/>
        <w:shd w:val="clear" w:color="auto" w:fill="FFFFFF"/>
        <w:spacing w:line="560" w:lineRule="exact"/>
        <w:ind w:firstLine="1760" w:firstLineChars="400"/>
        <w:jc w:val="left"/>
        <w:rPr>
          <w:rFonts w:hint="eastAsia" w:ascii="黑体" w:hAnsi="黑体" w:eastAsia="黑体" w:cs="黑体"/>
          <w:color w:val="auto"/>
          <w:sz w:val="44"/>
          <w:szCs w:val="44"/>
          <w:highlight w:val="none"/>
          <w:shd w:val="clear" w:color="auto" w:fill="FFFFFF"/>
          <w:lang w:val="en-US" w:eastAsia="zh-CN"/>
        </w:rPr>
      </w:pPr>
    </w:p>
    <w:p>
      <w:pPr>
        <w:widowControl/>
        <w:shd w:val="clear" w:color="auto" w:fill="FFFFFF"/>
        <w:spacing w:line="560" w:lineRule="exact"/>
        <w:ind w:firstLine="1760" w:firstLineChars="400"/>
        <w:jc w:val="left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shd w:val="clear" w:color="auto" w:fill="FFFFFF"/>
          <w:lang w:val="en-US" w:eastAsia="zh-CN"/>
        </w:rPr>
        <w:t>线上面试要求及操作流程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本次面试包含模拟测试和正式面试，模拟测试流程完全按照正式面试流程进行，考生须熟悉面试系统和操作流程，保证设备、系统、网络等符合要求、运行正常。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一、面试环境设备及系统安装要求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（一）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面试环境及要求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准备一间相对简单、封闭、安静且光线充足的房间作为面试环境，以白墙为背景；房门关闭且在移动设备摄像头拍摄范围内；房间内不得有其他人员，不得放置任何书籍、纸、笔、影像资料、写了字的黑（白）板等，不得放置面试要求设备以外的其他电子设备。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（二）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面试软硬件设备及要求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面试使用“智试云”网上面试系统，须使用笔记本电脑和移动设备（使用安卓系统的手机或平板）各一台。电脑安装“智试云”软件，用于录制正面视频；移动设备安装“智试通”软件，用于侧录佐证视频，</w:t>
      </w:r>
      <w:r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注意：苹果手机和苹果平板无法安装“智试通”软件。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textAlignment w:val="auto"/>
        <w:outlineLvl w:val="9"/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笔记本电脑要求如下：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带有麦克风、摄像头和储电功能，且在“智试云”系统上摄像、收音、录音等功能运行正常；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操作系统为Windows 7或Windows 10，不允许使用虚拟操作系统及苹果操作系统，内存4G（含）以上（可用内存2G以上）,Windows系统盘可用空间5G以上（如系统盘是C盘，则C盘可用空间5G以上）；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（3）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面试系统安装目标磁盘须20G以上可用空间（如将软件安装到D盘，则D盘须20G以上可用空间）；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（4）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电源连接稳定且有足够的储备电量，防止意外断电；保证网络通畅、稳定，建议使用有线网络；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（5）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卸载360杀毒软件、360安全卫士、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火绒、鲁大师、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腾讯电脑管家等软件（会占用较多系统资源，影响考试作答）,关闭所有通讯及远程软件，关闭系统自动更新及屏幕保护功能。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移动设备要求如下：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带有前置摄像头（用于自拍的摄像头）、具有录像录音功能；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安装安卓系统版本8.0及以上；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（3）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可用内存2G以上；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（4）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可用电量能满足连续摄像2.5小时，确保能使用4G或5G移动网络完整拍摄面试及视频上传过程。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软件下载及安装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w w:val="8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下载地址：</w:t>
      </w:r>
      <w:r>
        <w:rPr>
          <w:rFonts w:hint="default" w:ascii="仿宋_GB2312" w:hAnsi="仿宋_GB2312" w:eastAsia="仿宋_GB2312" w:cs="仿宋_GB2312"/>
          <w:color w:val="auto"/>
          <w:w w:val="80"/>
          <w:sz w:val="32"/>
          <w:szCs w:val="32"/>
          <w:highlight w:val="none"/>
          <w:shd w:val="clear" w:color="auto" w:fill="FFFFFF"/>
          <w:lang w:val="en-US" w:eastAsia="zh-CN"/>
        </w:rPr>
        <w:t>https://manager.zgrsw.cn/download.html#/download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下载时间：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2022年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16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上午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9:00至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2022年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17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下午5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:00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考生请阅读《操作手册》和《考试常见问题》，按照《操作手册》正确安装软件并熟悉软件功能，认真阅读《考试常见问题》。下载、安装和使用软件过程中有任何问题，请参照《考试常见问题》解决或拨打技术服务咨询电话。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（四）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设备放置及坐姿要求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1.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设备放置要求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将笔记本电脑放在高度适中的桌面，摄像头距离考生50-60厘米，确保从正面清晰拍摄到考生上半身；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将移动设备（手机或平板）放在考生侧后方45度位置，确保拍摄到考生本人、桌面、笔记本电脑屏幕、周围环境及考生面试全过程。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textAlignment w:val="auto"/>
        <w:outlineLvl w:val="9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2.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坐姿要求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考生背靠白墙就坐。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面试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时，请对准系统提供的人像框，保持坐姿端正，面部、上半身在视频中清晰可见，防止出现“大头照”现象。</w:t>
      </w:r>
    </w:p>
    <w:p>
      <w:pPr>
        <w:widowControl/>
        <w:shd w:val="clear" w:color="auto" w:fill="FFFFFF"/>
        <w:spacing w:line="560" w:lineRule="exact"/>
        <w:ind w:firstLine="643" w:firstLineChars="200"/>
        <w:jc w:val="left"/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（五）</w:t>
      </w:r>
      <w:r>
        <w:rPr>
          <w:rFonts w:hint="default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其他事项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系统出现无法登录、面部识别障碍、视频无法上传等技术问题，请拨打技术服务咨询电话400-808-3202，也可点击【求助】按钮予以解决。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模拟测试顺利完成后，不要将电脑设备作其他用途；正式开考前，请再次检测电脑设备，重启面试系统并确保电脑不休眠及网络正常。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二、模拟测试及时间安排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模拟测试按正式面试流程进行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。有否参加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模拟测试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关系到考生能否正确熟练使用线上面试系统，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请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考生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务必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eastAsia="zh-CN"/>
        </w:rPr>
        <w:t>参加一次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以上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eastAsia="zh-CN"/>
        </w:rPr>
        <w:t>模拟测试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。</w:t>
      </w:r>
      <w:bookmarkStart w:id="0" w:name="_GoBack"/>
      <w:bookmarkEnd w:id="0"/>
    </w:p>
    <w:p>
      <w:pPr>
        <w:widowControl/>
        <w:shd w:val="clear" w:color="auto" w:fill="FFFFFF"/>
        <w:spacing w:line="560" w:lineRule="exact"/>
        <w:ind w:firstLine="48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自助模拟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时间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2022年3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16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至2022年3月17日。</w:t>
      </w:r>
    </w:p>
    <w:p>
      <w:pPr>
        <w:widowControl/>
        <w:shd w:val="clear" w:color="auto" w:fill="FFFFFF"/>
        <w:spacing w:line="560" w:lineRule="exact"/>
        <w:ind w:firstLine="48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每位考生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根据实际，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自行安排时间参加模拟测试，对面试环境及网络设备进行检测，以确保网上面试顺利进行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widowControl/>
        <w:shd w:val="clear" w:color="auto" w:fill="FFFFFF"/>
        <w:spacing w:line="560" w:lineRule="exact"/>
        <w:ind w:firstLine="48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测试过程中，发现有问题的，请立即联系或拨打技术服务咨询电话予以解决，设备异常的请及时参照环境要求更换设备。模拟测试结束后，请保持面试环境及网络设备稳定直至正式考试结束。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三、正式面试时间及要求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请考生提前仔细阅读《面试纪律》（见后），面试准备过程中，请考生在面试系统中确认《考生诚信承诺书》（见后）。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（一）面试开考时间：2022年3月19日上午10:00至10：10。</w:t>
      </w:r>
    </w:p>
    <w:tbl>
      <w:tblPr>
        <w:tblStyle w:val="9"/>
        <w:tblpPr w:leftFromText="180" w:rightFromText="180" w:vertAnchor="text" w:horzAnchor="page" w:tblpX="2134" w:tblpY="154"/>
        <w:tblOverlap w:val="never"/>
        <w:tblW w:w="808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6"/>
        <w:gridCol w:w="1712"/>
        <w:gridCol w:w="1319"/>
        <w:gridCol w:w="1800"/>
        <w:gridCol w:w="19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登录时间</w:t>
            </w:r>
          </w:p>
        </w:tc>
        <w:tc>
          <w:tcPr>
            <w:tcW w:w="1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待考时间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开考时间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截止进入</w:t>
            </w:r>
          </w:p>
        </w:tc>
        <w:tc>
          <w:tcPr>
            <w:tcW w:w="1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  <w:t>答题时间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9:30</w:t>
            </w:r>
          </w:p>
        </w:tc>
        <w:tc>
          <w:tcPr>
            <w:tcW w:w="1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9:50-10:00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10:00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10:0</w:t>
            </w:r>
            <w:r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  <w:t>5</w:t>
            </w:r>
          </w:p>
        </w:tc>
        <w:tc>
          <w:tcPr>
            <w:tcW w:w="1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60" w:type="dxa"/>
              <w:left w:w="84" w:type="dxa"/>
              <w:bottom w:w="60" w:type="dxa"/>
              <w:right w:w="84" w:type="dxa"/>
            </w:tcMar>
            <w:vAlign w:val="center"/>
          </w:tcPr>
          <w:p>
            <w:pPr>
              <w:pStyle w:val="6"/>
              <w:wordWrap w:val="0"/>
              <w:spacing w:beforeAutospacing="0" w:afterAutospacing="0" w:line="280" w:lineRule="exact"/>
              <w:jc w:val="center"/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10:</w:t>
            </w:r>
            <w:r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  <w:t>0</w:t>
            </w: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</w:rPr>
              <w:t>0-10:</w:t>
            </w:r>
            <w:r>
              <w:rPr>
                <w:rFonts w:ascii="仿宋_GB2312" w:eastAsia="仿宋_GB2312" w:cs="仿宋_GB2312"/>
                <w:color w:val="auto"/>
                <w:sz w:val="28"/>
                <w:szCs w:val="28"/>
                <w:highlight w:val="none"/>
              </w:rPr>
              <w:t>1</w:t>
            </w:r>
            <w:r>
              <w:rPr>
                <w:rFonts w:hint="eastAsia" w:ascii="仿宋_GB2312" w:eastAsia="仿宋_GB2312" w:cs="仿宋_GB2312"/>
                <w:color w:val="auto"/>
                <w:sz w:val="28"/>
                <w:szCs w:val="28"/>
                <w:highlight w:val="none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（二）正式面试操作要求：</w:t>
      </w:r>
    </w:p>
    <w:p>
      <w:pPr>
        <w:shd w:val="clear" w:color="auto" w:fill="FFFFFF"/>
        <w:ind w:firstLine="640" w:firstLineChars="200"/>
        <w:rPr>
          <w:rFonts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考生须在开考前30分钟登录网上面试系统，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开考前10分钟考生可进入待考，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面试开始5分钟后，系统不再允许考生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进入考试页面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考生须按要求提前准备好网上面试所需设备及环境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在指定网站下载并正确安装网上面试系统，提前熟悉相关设备和系统操作流程。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面试过程中，考生须确保设备、网络等正常运行。因设备、网络异常等原因导致面试中断或无法正常完成的，由考生自行承担责任。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四、面试流程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本次面试采用“智试云”线上考试系统。面试流程有设备准备、人脸登录、佐证绑定、抽签、阅读考试附件、进入考试、设备确认、开始答题、结束考试等9个环节。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3" w:firstLineChars="200"/>
        <w:jc w:val="left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（一）设备准备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cs="仿宋_GB2312" w:asciiTheme="majorEastAsia" w:hAnsiTheme="majorEastAsia" w:eastAsiaTheme="majorEastAsia"/>
          <w:color w:val="auto"/>
          <w:sz w:val="32"/>
          <w:szCs w:val="32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仿宋_GB2312"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（二）人脸登录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开考前30分钟用人脸登录方式登录“智试云”线上考试系统。人脸登录失败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的请及时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联系技术服务人员。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面试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不得多屏登录，不得使用滤镜、美颜等功能，妆容不宜夸张，不得遮挡面部、耳部，不得戴口罩。</w:t>
      </w:r>
    </w:p>
    <w:p>
      <w:pPr>
        <w:spacing w:line="560" w:lineRule="exact"/>
        <w:ind w:firstLine="540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（三）佐证绑定</w:t>
      </w:r>
    </w:p>
    <w:p>
      <w:pPr>
        <w:spacing w:line="560" w:lineRule="exact"/>
        <w:ind w:firstLine="540"/>
        <w:rPr>
          <w:rFonts w:hint="default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请考生务必在进入面试前完成佐证绑定并开启录制。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0287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3&#10;1UDJ2QAAAAsBAAAPAAAAAAAAAAEAIAAAACIAAABkcnMvZG93bnJldi54bWxQSwECFAAUAAAACACH&#10;TuJAFMtvpyMCAABLBAAADgAAAAAAAAABACAAAAAoAQAAZHJzL2Uyb0RvYy54bWxQSwUGAAAAAAYA&#10;BgBZAQAAvQ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ZUHEtoAAAALAQAADwAAAAAAAAABACAAAAAiAAAAZHJzL2Rvd25yZXYueG1sUEsBAhQAFAAAAAgA&#10;h07iQHPe7OsjAgAASgQAAA4AAAAAAAAAAQAgAAAAKQEAAGRycy9lMm9Eb2MueG1sUEsFBgAAAAAG&#10;AAYAWQEAAL4FAAAAAA=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center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widowControl/>
        <w:ind w:left="426"/>
        <w:jc w:val="left"/>
        <w:rPr>
          <w:color w:val="auto"/>
          <w:highlight w:val="none"/>
        </w:rPr>
      </w:pPr>
      <w:r>
        <w:rPr>
          <w:color w:val="auto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4130" b="952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BmI7rX&#10;AAAACwEAAA8AAAAAAAAAAQAgAAAAIgAAAGRycy9kb3ducmV2LnhtbFBLAQIUABQAAAAIAIdO4kDl&#10;BJKiIQIAAEwEAAAOAAAAAAAAAAEAIAAAACYBAABkcnMvZTJvRG9jLnhtbFBLBQYAAAAABgAGAFkB&#10;AAC5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highlight w:val="none"/>
        </w:rP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spacing w:line="560" w:lineRule="exact"/>
        <w:ind w:firstLine="54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_GB2312" w:asciiTheme="majorEastAsia" w:hAnsiTheme="majorEastAsia" w:eastAsiaTheme="majorEastAsia"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（四）抽签</w:t>
      </w:r>
    </w:p>
    <w:p>
      <w:pPr>
        <w:spacing w:line="560" w:lineRule="exact"/>
        <w:ind w:firstLine="54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在“智试云”系统中点击【抽签】按钮完成抽签操作。未点击的，系统将自动分配抽签号。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（五）阅读考试附件</w:t>
      </w:r>
    </w:p>
    <w:p>
      <w:pPr>
        <w:spacing w:line="560" w:lineRule="exact"/>
        <w:ind w:firstLine="54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在“考试附件”位置查阅考试相关文件，点击文件后【已阅并接受】按钮方可进入下一环节。</w:t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Theme="minorHAnsi" w:hAnsiTheme="minorHAnsi" w:eastAsiaTheme="minorEastAsia"/>
          <w:color w:val="auto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8890" b="571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vTpAuNgAAAALAQAADwAAAAAAAAABACAA&#10;AAAiAAAAZHJzL2Rvd25yZXYueG1sUEsBAhQAFAAAAAgAh07iQOmWQbebAQAAIAMAAA4AAAAAAAAA&#10;AQAgAAAAJwEAAGRycy9lMm9Eb2MueG1sUEsFBgAAAAAGAAYAWQEAAD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drawing>
          <wp:inline distT="0" distB="0" distL="0" distR="0">
            <wp:extent cx="4795520" cy="276225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</w:p>
    <w:p>
      <w:pPr>
        <w:widowControl/>
        <w:jc w:val="left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</w:p>
    <w:p>
      <w:pPr>
        <w:widowControl/>
        <w:ind w:left="426"/>
        <w:jc w:val="left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（六）进入考试</w:t>
      </w:r>
    </w:p>
    <w:p>
      <w:pPr>
        <w:widowControl/>
        <w:ind w:left="426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widowControl/>
        <w:ind w:left="426"/>
        <w:jc w:val="left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（七）设备确认</w:t>
      </w:r>
    </w:p>
    <w:p>
      <w:pPr>
        <w:widowControl/>
        <w:ind w:left="426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刷新设备：如果刚接入新设备，可以点击【刷新设备】按钮更新设备列表。</w:t>
      </w:r>
    </w:p>
    <w:p>
      <w:pPr>
        <w:widowControl/>
        <w:ind w:left="426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  摄像头：点击摄像头列表的选项可切换摄像头。</w:t>
      </w:r>
    </w:p>
    <w:p>
      <w:pPr>
        <w:widowControl/>
        <w:ind w:left="426" w:firstLine="640" w:firstLineChars="20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（八）开始答题</w:t>
      </w:r>
    </w:p>
    <w:p>
      <w:pPr>
        <w:spacing w:line="360" w:lineRule="auto"/>
        <w:rPr>
          <w:rFonts w:ascii="黑体" w:hAnsi="黑体" w:eastAsia="黑体" w:cs="仿宋"/>
          <w:b/>
          <w:color w:val="auto"/>
          <w:sz w:val="32"/>
          <w:szCs w:val="32"/>
          <w:highlight w:val="none"/>
          <w:u w:val="singl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系统自动进入待考倒计时，结束后自动显示试题并启动答题倒计时。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面试开始5分钟后，系统不再允许考生进入面试界面。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界面显示分别为摄像头采集的实时视频、个人信息、答题倒计时、结束面试按钮、求助按钮等。</w:t>
      </w:r>
      <w:r>
        <w:rPr>
          <w:rFonts w:hint="eastAsia" w:ascii="黑体" w:hAnsi="黑体" w:eastAsia="黑体" w:cs="仿宋"/>
          <w:b/>
          <w:color w:val="auto"/>
          <w:sz w:val="32"/>
          <w:szCs w:val="32"/>
          <w:highlight w:val="none"/>
          <w:u w:val="single"/>
        </w:rPr>
        <w:t>面试时考生</w:t>
      </w:r>
      <w:r>
        <w:rPr>
          <w:rFonts w:hint="eastAsia" w:ascii="黑体" w:hAnsi="黑体" w:eastAsia="黑体" w:cs="仿宋"/>
          <w:b/>
          <w:color w:val="auto"/>
          <w:sz w:val="32"/>
          <w:szCs w:val="32"/>
          <w:highlight w:val="none"/>
          <w:u w:val="single"/>
          <w:lang w:eastAsia="zh-CN"/>
        </w:rPr>
        <w:t>必须</w:t>
      </w:r>
      <w:r>
        <w:rPr>
          <w:rFonts w:hint="eastAsia" w:ascii="黑体" w:hAnsi="黑体" w:eastAsia="黑体" w:cs="仿宋"/>
          <w:b/>
          <w:color w:val="auto"/>
          <w:sz w:val="32"/>
          <w:szCs w:val="32"/>
          <w:highlight w:val="none"/>
          <w:u w:val="single"/>
        </w:rPr>
        <w:t>用普通话按照题序逐一作答，每答完一题，请说“该题回答完毕”。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</w:t>
      </w: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 xml:space="preserve">    1.当面试题目没有加载出来时，请点击左上角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按钮获取题目。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如需提前结束面试，可点击【结束考试】按钮。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 xml:space="preserve"> 3.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面试过程中，如遇网络中断，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如果题目显示且摄像头显示正常，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请继续完成面试。面试结束后，重新连接网络，再上传视频。上传中遇到问题，请联系技术服务咨询电话予以解决。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  <w:lang w:val="en-US" w:eastAsia="zh-CN"/>
        </w:rPr>
        <w:t>（九）结束考试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（样式图，内容以系统为准）</w:t>
      </w:r>
    </w:p>
    <w:p>
      <w:pPr>
        <w:rPr>
          <w:rFonts w:cs="仿宋" w:asciiTheme="majorEastAsia" w:hAnsiTheme="majorEastAsia" w:eastAsiaTheme="majorEastAsia"/>
          <w:color w:val="auto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</w:rPr>
        <w:t xml:space="preserve">   </w:t>
      </w:r>
      <w:r>
        <w:rPr>
          <w:rFonts w:hint="eastAsia" w:cs="仿宋" w:asciiTheme="majorEastAsia" w:hAnsiTheme="majorEastAsia" w:eastAsiaTheme="majorEastAsia"/>
          <w:color w:val="auto"/>
          <w:sz w:val="32"/>
          <w:szCs w:val="32"/>
          <w:highlight w:val="none"/>
          <w:lang w:val="en-US" w:eastAsia="zh-CN"/>
        </w:rPr>
        <w:t xml:space="preserve"> 2.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面试结束后，须手动停止移动设备“智试通”软件佐证视频拍摄，佐证视频会自动上传。 </w:t>
      </w:r>
      <w:r>
        <w:rPr>
          <w:rFonts w:hint="eastAsia" w:ascii="黑体" w:hAnsi="黑体" w:eastAsia="黑体" w:cs="仿宋"/>
          <w:color w:val="auto"/>
          <w:sz w:val="32"/>
          <w:szCs w:val="32"/>
          <w:highlight w:val="none"/>
        </w:rPr>
        <w:t xml:space="preserve"> </w:t>
      </w:r>
    </w:p>
    <w:p>
      <w:pP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仿宋"/>
          <w:color w:val="auto"/>
          <w:sz w:val="32"/>
          <w:szCs w:val="32"/>
          <w:highlight w:val="none"/>
        </w:rPr>
        <w:t xml:space="preserve">   </w:t>
      </w:r>
      <w:r>
        <w:rPr>
          <w:rFonts w:hint="eastAsia" w:ascii="黑体" w:hAnsi="黑体" w:eastAsia="黑体" w:cs="仿宋"/>
          <w:b/>
          <w:bCs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注意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事项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</w:rPr>
        <w:t>：</w:t>
      </w:r>
    </w:p>
    <w:p>
      <w:pP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 xml:space="preserve"> 1.考生不得穿制服或有明显文字或图案标识的服装参加面试。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2.在面试过程中，不得报告、透露或暗示个人信息，否则以0分计算。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请于面试结束后60分钟内确认面试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视频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及佐证视频成功上传。未成功上传，请主动联系技术人员。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面试成绩公布之前，不得卸载或删除“智试云”和“智试通”软件及相关文件。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五、正式面试注意事项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（一）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正式面试时，考生须严格按照规定流程进行，否则由考生自行承担责任。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（二）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网上面试完成后，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将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组织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评委组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对考生面试视频进行评分。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（三）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考生应认真阅读面试流程，严格遵守面试纪律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如发现弄虚作假、考试作弊等违纪行为的，一经查实，取消面试资格，并记入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eastAsia="zh-CN"/>
        </w:rPr>
        <w:t>招聘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考试录用诚信档案。</w:t>
      </w:r>
    </w:p>
    <w:p>
      <w:pPr>
        <w:widowControl/>
        <w:shd w:val="clear" w:color="auto" w:fill="FFFFFF"/>
        <w:spacing w:line="560" w:lineRule="exact"/>
        <w:ind w:firstLine="480"/>
        <w:jc w:val="left"/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技术服务咨询电话：400-808-3202（服务时间：上午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: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0-1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: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0，下午1: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0-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: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highlight w:val="none"/>
        </w:rPr>
        <w:t>0）</w:t>
      </w: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ind w:firstLine="640"/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spacing w:line="600" w:lineRule="exact"/>
        <w:jc w:val="center"/>
        <w:rPr>
          <w:rFonts w:ascii="方正小标宋简体" w:eastAsia="方正小标宋简体"/>
          <w:color w:val="auto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color w:val="auto"/>
          <w:sz w:val="44"/>
          <w:szCs w:val="44"/>
          <w:highlight w:val="none"/>
        </w:rPr>
        <w:t>面试纪律</w:t>
      </w:r>
    </w:p>
    <w:p>
      <w:pPr>
        <w:spacing w:line="600" w:lineRule="exact"/>
        <w:jc w:val="center"/>
        <w:rPr>
          <w:rFonts w:eastAsia="黑体"/>
          <w:b/>
          <w:color w:val="auto"/>
          <w:sz w:val="48"/>
          <w:szCs w:val="32"/>
          <w:highlight w:val="none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开考前30分钟用人脸登录方式登录“智试云”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线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上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考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试系统。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  <w:highlight w:val="none"/>
        </w:rPr>
        <w:t>面试开始5分钟后，系统不再允许考生进入考试界面。</w:t>
      </w:r>
    </w:p>
    <w:p>
      <w:pPr>
        <w:widowControl/>
        <w:shd w:val="clear" w:color="auto" w:fill="FFFFFF"/>
        <w:spacing w:line="592" w:lineRule="exact"/>
        <w:ind w:firstLine="482"/>
        <w:jc w:val="left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考生有下列情形之一的，</w:t>
      </w:r>
      <w:r>
        <w:rPr>
          <w:rFonts w:ascii="Times New Roman" w:hAnsi="Times New Roman" w:eastAsia="仿宋_GB2312"/>
          <w:sz w:val="32"/>
          <w:szCs w:val="32"/>
        </w:rPr>
        <w:t>取消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面试</w:t>
      </w:r>
      <w:r>
        <w:rPr>
          <w:rFonts w:ascii="Times New Roman" w:hAnsi="Times New Roman" w:eastAsia="仿宋_GB2312"/>
          <w:sz w:val="32"/>
          <w:szCs w:val="32"/>
        </w:rPr>
        <w:t>资格，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并记入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eastAsia="zh-CN"/>
        </w:rPr>
        <w:t>招聘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考试录用诚信档案：  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一、伪造证件、证明等以取得面试资格的；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二、由他人代考或代他人面试的；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三、面试过程中使用纸笔的；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四、面试过程中查阅资料的；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五、面试过程中向他人(非系统工作人员）求助的；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六、面试过程中佩戴耳机耳麦的；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七、面试过程中违规使用手机或其他通讯设备的；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_GB2312"/>
          <w:color w:val="auto"/>
          <w:sz w:val="32"/>
          <w:szCs w:val="32"/>
          <w:highlight w:val="none"/>
          <w:lang w:val="en-US" w:eastAsia="zh-CN"/>
        </w:rPr>
        <w:t>八、</w:t>
      </w:r>
      <w:r>
        <w:rPr>
          <w:rFonts w:hint="eastAsia" w:ascii="仿宋" w:hAnsi="仿宋" w:eastAsia="仿宋" w:cs="仿宋_GB2312"/>
          <w:color w:val="auto"/>
          <w:sz w:val="32"/>
          <w:szCs w:val="32"/>
          <w:highlight w:val="none"/>
        </w:rPr>
        <w:t>离开座位、离开监控视频范围、遮挡摄像头的；</w:t>
      </w:r>
    </w:p>
    <w:p>
      <w:pPr>
        <w:spacing w:line="600" w:lineRule="exact"/>
        <w:ind w:firstLine="643" w:firstLineChars="200"/>
        <w:rPr>
          <w:rFonts w:ascii="Times New Roman" w:hAnsi="Times New Roman" w:eastAsia="仿宋_GB2312"/>
          <w:b/>
          <w:bCs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b/>
          <w:bCs/>
          <w:color w:val="auto"/>
          <w:sz w:val="32"/>
          <w:szCs w:val="32"/>
          <w:highlight w:val="none"/>
          <w:lang w:val="en-US" w:eastAsia="zh-CN"/>
        </w:rPr>
        <w:t>九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  <w:highlight w:val="none"/>
        </w:rPr>
        <w:t>、面试过程中泄露个人</w:t>
      </w:r>
      <w:r>
        <w:rPr>
          <w:rFonts w:hint="eastAsia" w:ascii="Times New Roman" w:hAnsi="Times New Roman" w:eastAsia="仿宋_GB2312"/>
          <w:b/>
          <w:bCs/>
          <w:color w:val="auto"/>
          <w:sz w:val="32"/>
          <w:szCs w:val="32"/>
          <w:highlight w:val="none"/>
          <w:lang w:eastAsia="zh-CN"/>
        </w:rPr>
        <w:t>信息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  <w:highlight w:val="none"/>
        </w:rPr>
        <w:t>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  <w:t>十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、面试过程中存在多屏登录等行为的；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十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  <w:t>一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、有其他违纪、舞弊行为的。</w:t>
      </w:r>
    </w:p>
    <w:p>
      <w:pPr>
        <w:rPr>
          <w:rFonts w:ascii="Times New Roman" w:hAnsi="Times New Roman" w:eastAsia="仿宋_GB2312"/>
          <w:color w:val="auto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rPr>
          <w:rFonts w:hint="eastAsia" w:asciiTheme="majorEastAsia" w:hAnsiTheme="majorEastAsia" w:eastAsiaTheme="majorEastAsia"/>
          <w:bCs/>
          <w:color w:val="auto"/>
          <w:sz w:val="32"/>
          <w:szCs w:val="32"/>
          <w:highlight w:val="none"/>
        </w:rPr>
      </w:pPr>
    </w:p>
    <w:p>
      <w:pPr>
        <w:spacing w:line="600" w:lineRule="exact"/>
        <w:jc w:val="center"/>
        <w:rPr>
          <w:rFonts w:hint="eastAsia" w:ascii="方正小标宋简体" w:eastAsia="方正小标宋简体"/>
          <w:color w:val="auto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color w:val="auto"/>
          <w:sz w:val="44"/>
          <w:szCs w:val="44"/>
          <w:highlight w:val="none"/>
        </w:rPr>
        <w:t>考生诚信承诺书</w:t>
      </w:r>
    </w:p>
    <w:p>
      <w:pPr>
        <w:jc w:val="center"/>
        <w:rPr>
          <w:rFonts w:ascii="仿宋_GB2312" w:eastAsia="仿宋_GB2312"/>
          <w:b/>
          <w:color w:val="auto"/>
          <w:sz w:val="44"/>
          <w:szCs w:val="44"/>
          <w:highlight w:val="none"/>
        </w:rPr>
      </w:pPr>
    </w:p>
    <w:p>
      <w:pPr>
        <w:spacing w:line="600" w:lineRule="exact"/>
        <w:ind w:firstLine="562" w:firstLineChars="200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仿宋_GB2312" w:eastAsia="仿宋_GB2312"/>
          <w:b/>
          <w:color w:val="auto"/>
          <w:sz w:val="28"/>
          <w:szCs w:val="28"/>
          <w:highlight w:val="none"/>
        </w:rPr>
        <w:t xml:space="preserve"> 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我已仔细阅读《2022年普宁市公开招聘“百名创建美丽圩镇推进乡村振兴人才”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  <w:t>线上面试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公告》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《线上面试要求及操作流程》和考试相关说明，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eastAsia="zh-CN"/>
        </w:rPr>
        <w:t>熟悉面试环境设备及系统安装要求，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清楚并理解各项内容。在此，我郑重承诺：本人提供的个人信息、证明材料、证件等相关材料真实准确，充分了解本次面试的要求，自觉遵守本次面试的相关纪律，诚实守信，认真履行面试人员义务。如在面试过程中弄虚作假、异常操作或因个人原因无法正常参加面试或面试无法正常进行的，本人自愿承担相应责任。如违反面试纪律，自愿接受相应处理。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+AZk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j4Bm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84A"/>
    <w:rsid w:val="00052A56"/>
    <w:rsid w:val="00057173"/>
    <w:rsid w:val="000A5059"/>
    <w:rsid w:val="000B1F38"/>
    <w:rsid w:val="000E15CA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579BF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41823"/>
    <w:rsid w:val="00ED1573"/>
    <w:rsid w:val="00F00844"/>
    <w:rsid w:val="00F10A3D"/>
    <w:rsid w:val="00F61CA8"/>
    <w:rsid w:val="00F77142"/>
    <w:rsid w:val="00FB662B"/>
    <w:rsid w:val="015703D0"/>
    <w:rsid w:val="026D0A99"/>
    <w:rsid w:val="085A53EC"/>
    <w:rsid w:val="087B0530"/>
    <w:rsid w:val="0A17446D"/>
    <w:rsid w:val="0A3C1C64"/>
    <w:rsid w:val="0F0058EC"/>
    <w:rsid w:val="0FC93306"/>
    <w:rsid w:val="1258748E"/>
    <w:rsid w:val="13593EDA"/>
    <w:rsid w:val="175D0AF2"/>
    <w:rsid w:val="17EF772C"/>
    <w:rsid w:val="18FB502F"/>
    <w:rsid w:val="191C4266"/>
    <w:rsid w:val="1C8229CB"/>
    <w:rsid w:val="1F084877"/>
    <w:rsid w:val="220A2A06"/>
    <w:rsid w:val="22815636"/>
    <w:rsid w:val="23753D33"/>
    <w:rsid w:val="271A4BDA"/>
    <w:rsid w:val="271F759C"/>
    <w:rsid w:val="294D6F5E"/>
    <w:rsid w:val="2988504D"/>
    <w:rsid w:val="2C311DDF"/>
    <w:rsid w:val="2DC31033"/>
    <w:rsid w:val="2F4575A5"/>
    <w:rsid w:val="32D920F2"/>
    <w:rsid w:val="345631A1"/>
    <w:rsid w:val="35AE13B4"/>
    <w:rsid w:val="38330756"/>
    <w:rsid w:val="3C5D619D"/>
    <w:rsid w:val="403E3428"/>
    <w:rsid w:val="40A569AB"/>
    <w:rsid w:val="430719D0"/>
    <w:rsid w:val="43A941C8"/>
    <w:rsid w:val="447B7705"/>
    <w:rsid w:val="45405CEE"/>
    <w:rsid w:val="480369E7"/>
    <w:rsid w:val="4900743A"/>
    <w:rsid w:val="49620E5B"/>
    <w:rsid w:val="4B337462"/>
    <w:rsid w:val="50021A05"/>
    <w:rsid w:val="500B363A"/>
    <w:rsid w:val="51977F0F"/>
    <w:rsid w:val="525739B0"/>
    <w:rsid w:val="54083693"/>
    <w:rsid w:val="547150F9"/>
    <w:rsid w:val="57041A04"/>
    <w:rsid w:val="5792438E"/>
    <w:rsid w:val="57F76CDD"/>
    <w:rsid w:val="5A0330E4"/>
    <w:rsid w:val="5AB148B5"/>
    <w:rsid w:val="5B0631C6"/>
    <w:rsid w:val="5C1C7BC2"/>
    <w:rsid w:val="5D430620"/>
    <w:rsid w:val="5E370619"/>
    <w:rsid w:val="5E937237"/>
    <w:rsid w:val="5FBB5A29"/>
    <w:rsid w:val="62E834BC"/>
    <w:rsid w:val="633A7ED0"/>
    <w:rsid w:val="64F15A07"/>
    <w:rsid w:val="6AD46266"/>
    <w:rsid w:val="6D6D6B13"/>
    <w:rsid w:val="6FB15196"/>
    <w:rsid w:val="733B1506"/>
    <w:rsid w:val="748D574A"/>
    <w:rsid w:val="76563F52"/>
    <w:rsid w:val="769C584D"/>
    <w:rsid w:val="77492FC9"/>
    <w:rsid w:val="782001F8"/>
    <w:rsid w:val="7B26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iPriority="59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10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2">
    <w:name w:val="页脚 字符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3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219</Words>
  <Characters>1252</Characters>
  <Lines>10</Lines>
  <Paragraphs>2</Paragraphs>
  <TotalTime>0</TotalTime>
  <ScaleCrop>false</ScaleCrop>
  <LinksUpToDate>false</LinksUpToDate>
  <CharactersWithSpaces>1469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Administrator</cp:lastModifiedBy>
  <cp:lastPrinted>2022-03-07T01:24:00Z</cp:lastPrinted>
  <dcterms:modified xsi:type="dcterms:W3CDTF">2022-03-14T10:48:45Z</dcterms:modified>
  <dc:title>附件3</dc:title>
  <cp:revision>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FE53A71AF2644FE0A5AEB28091E54AC5</vt:lpwstr>
  </property>
</Properties>
</file>