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Times New Roman" w:hAnsi="Times New Roman" w:eastAsia="黑体" w:cs="Times New Roman"/>
          <w:b/>
          <w:bCs/>
          <w:color w:val="000000" w:themeColor="text1"/>
          <w:kern w:val="0"/>
          <w:sz w:val="44"/>
          <w:szCs w:val="44"/>
          <w14:textFill>
            <w14:solidFill>
              <w14:schemeClr w14:val="tx1"/>
            </w14:solidFill>
          </w14:textFill>
        </w:rPr>
      </w:pPr>
      <w:bookmarkStart w:id="0" w:name="_Hlk129186458"/>
      <w:r>
        <w:rPr>
          <w:rFonts w:ascii="Times New Roman" w:hAnsi="Times New Roman" w:eastAsia="黑体" w:cs="Times New Roman"/>
          <w:b/>
          <w:bCs/>
          <w:color w:val="000000" w:themeColor="text1"/>
          <w:kern w:val="0"/>
          <w:sz w:val="44"/>
          <w:szCs w:val="44"/>
          <w14:textFill>
            <w14:solidFill>
              <w14:schemeClr w14:val="tx1"/>
            </w14:solidFill>
          </w14:textFill>
        </w:rPr>
        <w:t>普宁市</w:t>
      </w:r>
      <w:r>
        <w:rPr>
          <w:rFonts w:hint="eastAsia" w:ascii="Times New Roman" w:hAnsi="Times New Roman" w:eastAsia="黑体" w:cs="Times New Roman"/>
          <w:b/>
          <w:bCs/>
          <w:color w:val="000000" w:themeColor="text1"/>
          <w:kern w:val="0"/>
          <w:sz w:val="44"/>
          <w:szCs w:val="44"/>
          <w14:textFill>
            <w14:solidFill>
              <w14:schemeClr w14:val="tx1"/>
            </w14:solidFill>
          </w14:textFill>
        </w:rPr>
        <w:t>国有</w:t>
      </w:r>
      <w:r>
        <w:rPr>
          <w:rFonts w:ascii="Times New Roman" w:hAnsi="Times New Roman" w:eastAsia="黑体" w:cs="Times New Roman"/>
          <w:b/>
          <w:bCs/>
          <w:color w:val="000000" w:themeColor="text1"/>
          <w:kern w:val="0"/>
          <w:sz w:val="44"/>
          <w:szCs w:val="44"/>
          <w14:textFill>
            <w14:solidFill>
              <w14:schemeClr w14:val="tx1"/>
            </w14:solidFill>
          </w14:textFill>
        </w:rPr>
        <w:t>工业</w:t>
      </w:r>
      <w:r>
        <w:rPr>
          <w:rFonts w:hint="eastAsia" w:ascii="Times New Roman" w:hAnsi="Times New Roman" w:eastAsia="黑体" w:cs="Times New Roman"/>
          <w:b/>
          <w:bCs/>
          <w:color w:val="000000" w:themeColor="text1"/>
          <w:kern w:val="0"/>
          <w:sz w:val="44"/>
          <w:szCs w:val="44"/>
          <w:highlight w:val="none"/>
          <w14:textFill>
            <w14:solidFill>
              <w14:schemeClr w14:val="tx1"/>
            </w14:solidFill>
          </w14:textFill>
        </w:rPr>
        <w:t>项目</w:t>
      </w:r>
      <w:r>
        <w:rPr>
          <w:rFonts w:ascii="Times New Roman" w:hAnsi="Times New Roman" w:eastAsia="黑体" w:cs="Times New Roman"/>
          <w:b/>
          <w:bCs/>
          <w:color w:val="000000" w:themeColor="text1"/>
          <w:kern w:val="0"/>
          <w:sz w:val="44"/>
          <w:szCs w:val="44"/>
          <w14:textFill>
            <w14:solidFill>
              <w14:schemeClr w14:val="tx1"/>
            </w14:solidFill>
          </w14:textFill>
        </w:rPr>
        <w:t>用地转让预告登记</w:t>
      </w:r>
    </w:p>
    <w:bookmarkEnd w:id="0"/>
    <w:p>
      <w:pPr>
        <w:widowControl/>
        <w:spacing w:line="560" w:lineRule="exact"/>
        <w:jc w:val="center"/>
        <w:rPr>
          <w:rFonts w:ascii="Times New Roman" w:hAnsi="Times New Roman" w:eastAsia="黑体" w:cs="Times New Roman"/>
          <w:b/>
          <w:bCs/>
          <w:color w:val="000000" w:themeColor="text1"/>
          <w:kern w:val="0"/>
          <w:sz w:val="44"/>
          <w:szCs w:val="44"/>
          <w14:textFill>
            <w14:solidFill>
              <w14:schemeClr w14:val="tx1"/>
            </w14:solidFill>
          </w14:textFill>
        </w:rPr>
      </w:pPr>
      <w:r>
        <w:rPr>
          <w:rFonts w:ascii="Times New Roman" w:hAnsi="Times New Roman" w:eastAsia="黑体" w:cs="Times New Roman"/>
          <w:b/>
          <w:bCs/>
          <w:color w:val="000000" w:themeColor="text1"/>
          <w:kern w:val="0"/>
          <w:sz w:val="44"/>
          <w:szCs w:val="44"/>
          <w14:textFill>
            <w14:solidFill>
              <w14:schemeClr w14:val="tx1"/>
            </w14:solidFill>
          </w14:textFill>
        </w:rPr>
        <w:t>实施细则</w:t>
      </w:r>
    </w:p>
    <w:p>
      <w:pPr>
        <w:widowControl/>
        <w:spacing w:line="560" w:lineRule="exact"/>
        <w:jc w:val="center"/>
        <w:rPr>
          <w:rFonts w:ascii="Times New Roman" w:hAnsi="Times New Roman" w:eastAsia="黑体" w:cs="Times New Roman"/>
          <w:b/>
          <w:bCs/>
          <w:color w:val="000000" w:themeColor="text1"/>
          <w:kern w:val="0"/>
          <w:sz w:val="44"/>
          <w:szCs w:val="44"/>
          <w14:textFill>
            <w14:solidFill>
              <w14:schemeClr w14:val="tx1"/>
            </w14:solidFill>
          </w14:textFill>
        </w:rPr>
      </w:pPr>
      <w:r>
        <w:rPr>
          <w:rFonts w:ascii="Times New Roman" w:hAnsi="Times New Roman" w:eastAsia="黑体" w:cs="Times New Roman"/>
          <w:b/>
          <w:bCs/>
          <w:color w:val="000000" w:themeColor="text1"/>
          <w:kern w:val="0"/>
          <w:sz w:val="44"/>
          <w:szCs w:val="44"/>
          <w14:textFill>
            <w14:solidFill>
              <w14:schemeClr w14:val="tx1"/>
            </w14:solidFill>
          </w14:textFill>
        </w:rPr>
        <w:t>（</w:t>
      </w:r>
      <w:r>
        <w:rPr>
          <w:rFonts w:hint="eastAsia" w:ascii="Times New Roman" w:hAnsi="Times New Roman" w:eastAsia="黑体" w:cs="Times New Roman"/>
          <w:b/>
          <w:bCs/>
          <w:color w:val="000000" w:themeColor="text1"/>
          <w:kern w:val="0"/>
          <w:sz w:val="44"/>
          <w:szCs w:val="44"/>
          <w14:textFill>
            <w14:solidFill>
              <w14:schemeClr w14:val="tx1"/>
            </w14:solidFill>
          </w14:textFill>
        </w:rPr>
        <w:t>征求意见稿</w:t>
      </w:r>
      <w:r>
        <w:rPr>
          <w:rFonts w:ascii="Times New Roman" w:hAnsi="Times New Roman" w:eastAsia="黑体" w:cs="Times New Roman"/>
          <w:b/>
          <w:bCs/>
          <w:color w:val="000000" w:themeColor="text1"/>
          <w:kern w:val="0"/>
          <w:sz w:val="44"/>
          <w:szCs w:val="44"/>
          <w14:textFill>
            <w14:solidFill>
              <w14:schemeClr w14:val="tx1"/>
            </w14:solidFill>
          </w14:textFill>
        </w:rPr>
        <w:t>）</w:t>
      </w:r>
    </w:p>
    <w:p/>
    <w:p>
      <w:pPr>
        <w:pStyle w:val="4"/>
        <w:ind w:firstLine="643" w:firstLineChars="200"/>
        <w:rPr>
          <w:rFonts w:ascii="Times New Roman" w:hAnsi="Times New Roman" w:eastAsia="黑体" w:cs="Times New Roman"/>
        </w:rPr>
      </w:pPr>
      <w:r>
        <w:rPr>
          <w:rFonts w:ascii="Times New Roman" w:hAnsi="Times New Roman" w:eastAsia="黑体" w:cs="Times New Roman"/>
        </w:rPr>
        <w:t xml:space="preserve">第一条 </w:t>
      </w:r>
      <w:r>
        <w:rPr>
          <w:rFonts w:hint="eastAsia" w:ascii="Times New Roman" w:hAnsi="Times New Roman" w:eastAsia="黑体" w:cs="Times New Roman"/>
          <w:b/>
          <w:bCs/>
        </w:rPr>
        <w:t>总体目标</w:t>
      </w:r>
    </w:p>
    <w:p>
      <w:pPr>
        <w:spacing w:line="360" w:lineRule="auto"/>
        <w:ind w:firstLine="640"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ascii="Times New Roman" w:hAnsi="Times New Roman" w:eastAsia="仿宋" w:cs="Times New Roman"/>
          <w:color w:val="000000" w:themeColor="text1"/>
          <w:kern w:val="0"/>
          <w:sz w:val="32"/>
          <w:szCs w:val="32"/>
          <w14:textFill>
            <w14:solidFill>
              <w14:schemeClr w14:val="tx1"/>
            </w14:solidFill>
          </w14:textFill>
        </w:rPr>
        <w:t>为创建普宁市高质量发展新局面，加快实现普宁市重回全国百强县榜单目标，充分盘活普宁市低效工业用地、保障优质项目落地实施，规范普宁市</w:t>
      </w:r>
      <w:r>
        <w:rPr>
          <w:rFonts w:hint="eastAsia" w:ascii="Times New Roman" w:hAnsi="Times New Roman" w:eastAsia="仿宋" w:cs="Times New Roman"/>
          <w:color w:val="000000" w:themeColor="text1"/>
          <w:kern w:val="0"/>
          <w:sz w:val="32"/>
          <w:szCs w:val="32"/>
          <w14:textFill>
            <w14:solidFill>
              <w14:schemeClr w14:val="tx1"/>
            </w14:solidFill>
          </w14:textFill>
        </w:rPr>
        <w:t>国有</w:t>
      </w:r>
      <w:r>
        <w:rPr>
          <w:rFonts w:ascii="Times New Roman" w:hAnsi="Times New Roman" w:eastAsia="仿宋" w:cs="Times New Roman"/>
          <w:color w:val="000000" w:themeColor="text1"/>
          <w:kern w:val="0"/>
          <w:sz w:val="32"/>
          <w:szCs w:val="32"/>
          <w14:textFill>
            <w14:solidFill>
              <w14:schemeClr w14:val="tx1"/>
            </w14:solidFill>
          </w14:textFill>
        </w:rPr>
        <w:t>工业</w:t>
      </w:r>
      <w:r>
        <w:rPr>
          <w:rFonts w:hint="eastAsia" w:ascii="Times New Roman" w:hAnsi="Times New Roman" w:eastAsia="仿宋" w:cs="Times New Roman"/>
          <w:color w:val="000000" w:themeColor="text1"/>
          <w:kern w:val="0"/>
          <w:sz w:val="32"/>
          <w:szCs w:val="32"/>
          <w14:textFill>
            <w14:solidFill>
              <w14:schemeClr w14:val="tx1"/>
            </w14:solidFill>
          </w14:textFill>
        </w:rPr>
        <w:t>项目</w:t>
      </w:r>
      <w:r>
        <w:rPr>
          <w:rFonts w:ascii="Times New Roman" w:hAnsi="Times New Roman" w:eastAsia="仿宋" w:cs="Times New Roman"/>
          <w:color w:val="000000" w:themeColor="text1"/>
          <w:kern w:val="0"/>
          <w:sz w:val="32"/>
          <w:szCs w:val="32"/>
          <w14:textFill>
            <w14:solidFill>
              <w14:schemeClr w14:val="tx1"/>
            </w14:solidFill>
          </w14:textFill>
        </w:rPr>
        <w:t>用地转让预告登记行为，根据</w:t>
      </w:r>
      <w:r>
        <w:rPr>
          <w:rFonts w:hint="eastAsia" w:ascii="Times New Roman" w:hAnsi="Times New Roman" w:eastAsia="仿宋" w:cs="Times New Roman"/>
          <w:color w:val="000000" w:themeColor="text1"/>
          <w:kern w:val="0"/>
          <w:sz w:val="32"/>
          <w:szCs w:val="32"/>
          <w14:textFill>
            <w14:solidFill>
              <w14:schemeClr w14:val="tx1"/>
            </w14:solidFill>
          </w14:textFill>
        </w:rPr>
        <w:t>《</w:t>
      </w:r>
      <w:r>
        <w:rPr>
          <w:rFonts w:hint="eastAsia" w:ascii="Times New Roman" w:hAnsi="Times New Roman" w:eastAsia="仿宋" w:cs="Times New Roman"/>
          <w:color w:val="000000" w:themeColor="text1"/>
          <w:kern w:val="0"/>
          <w:sz w:val="32"/>
          <w:szCs w:val="32"/>
          <w:lang w:val="en-US" w:eastAsia="zh-CN"/>
          <w14:textFill>
            <w14:solidFill>
              <w14:schemeClr w14:val="tx1"/>
            </w14:solidFill>
          </w14:textFill>
        </w:rPr>
        <w:t>中华人民共和国</w:t>
      </w:r>
      <w:r>
        <w:rPr>
          <w:rFonts w:hint="eastAsia" w:ascii="Times New Roman" w:hAnsi="Times New Roman" w:eastAsia="仿宋" w:cs="Times New Roman"/>
          <w:color w:val="000000" w:themeColor="text1"/>
          <w:kern w:val="0"/>
          <w:sz w:val="32"/>
          <w:szCs w:val="32"/>
          <w14:textFill>
            <w14:solidFill>
              <w14:schemeClr w14:val="tx1"/>
            </w14:solidFill>
          </w14:textFill>
        </w:rPr>
        <w:t>民法典》《不动产登记暂行条例》《不动产登记暂行条例实施细则》</w:t>
      </w:r>
      <w:r>
        <w:rPr>
          <w:rFonts w:ascii="Times New Roman" w:hAnsi="Times New Roman" w:eastAsia="仿宋" w:cs="Times New Roman"/>
          <w:color w:val="000000" w:themeColor="text1"/>
          <w:kern w:val="0"/>
          <w:sz w:val="32"/>
          <w:szCs w:val="32"/>
          <w14:textFill>
            <w14:solidFill>
              <w14:schemeClr w14:val="tx1"/>
            </w14:solidFill>
          </w14:textFill>
        </w:rPr>
        <w:t>《国务院办公厅关于完善建设用地使用权转让、出租、抵押二级市场的指导意见》（国办发〔2019〕34号）《国务院办公厅关于印发要素市场化配置综合改革试点总体方案的通知》（国办发〔2021〕51号）</w:t>
      </w:r>
      <w:bookmarkStart w:id="1" w:name="_Hlk128489630"/>
      <w:r>
        <w:rPr>
          <w:rFonts w:hint="eastAsia" w:ascii="Times New Roman" w:hAnsi="Times New Roman" w:eastAsia="仿宋" w:cs="Times New Roman"/>
          <w:color w:val="000000" w:themeColor="text1"/>
          <w:kern w:val="0"/>
          <w:sz w:val="32"/>
          <w:szCs w:val="32"/>
          <w14:textFill>
            <w14:solidFill>
              <w14:schemeClr w14:val="tx1"/>
            </w14:solidFill>
          </w14:textFill>
        </w:rPr>
        <w:t>和</w:t>
      </w:r>
      <w:r>
        <w:rPr>
          <w:rFonts w:ascii="Times New Roman" w:hAnsi="Times New Roman" w:eastAsia="仿宋" w:cs="Times New Roman"/>
          <w:color w:val="000000" w:themeColor="text1"/>
          <w:kern w:val="0"/>
          <w:sz w:val="32"/>
          <w:szCs w:val="32"/>
          <w14:textFill>
            <w14:solidFill>
              <w14:schemeClr w14:val="tx1"/>
            </w14:solidFill>
          </w14:textFill>
        </w:rPr>
        <w:t>《广东省人民政府办公厅印发关于深化工业用地市场化配置改革若干措施的通知》（粤办函〔2021〕226号）</w:t>
      </w:r>
      <w:bookmarkEnd w:id="1"/>
      <w:r>
        <w:rPr>
          <w:rFonts w:hint="eastAsia" w:ascii="Times New Roman" w:hAnsi="Times New Roman" w:eastAsia="仿宋" w:cs="Times New Roman"/>
          <w:color w:val="000000" w:themeColor="text1"/>
          <w:kern w:val="0"/>
          <w:sz w:val="32"/>
          <w:szCs w:val="32"/>
          <w:lang w:val="en-US" w:eastAsia="zh-CN"/>
          <w14:textFill>
            <w14:solidFill>
              <w14:schemeClr w14:val="tx1"/>
            </w14:solidFill>
          </w14:textFill>
        </w:rPr>
        <w:t>等有关</w:t>
      </w:r>
      <w:r>
        <w:rPr>
          <w:rFonts w:hint="eastAsia" w:ascii="Times New Roman" w:hAnsi="Times New Roman" w:eastAsia="仿宋" w:cs="Times New Roman"/>
          <w:color w:val="000000" w:themeColor="text1"/>
          <w:kern w:val="0"/>
          <w:sz w:val="32"/>
          <w:szCs w:val="32"/>
          <w14:textFill>
            <w14:solidFill>
              <w14:schemeClr w14:val="tx1"/>
            </w14:solidFill>
          </w14:textFill>
        </w:rPr>
        <w:t>法律、法规和规章</w:t>
      </w:r>
      <w:r>
        <w:rPr>
          <w:rFonts w:ascii="Times New Roman" w:hAnsi="Times New Roman" w:eastAsia="仿宋" w:cs="Times New Roman"/>
          <w:color w:val="000000" w:themeColor="text1"/>
          <w:kern w:val="0"/>
          <w:sz w:val="32"/>
          <w:szCs w:val="32"/>
          <w14:textFill>
            <w14:solidFill>
              <w14:schemeClr w14:val="tx1"/>
            </w14:solidFill>
          </w14:textFill>
        </w:rPr>
        <w:t>，结合</w:t>
      </w:r>
      <w:r>
        <w:rPr>
          <w:rFonts w:hint="eastAsia" w:ascii="Times New Roman" w:hAnsi="Times New Roman" w:eastAsia="仿宋" w:cs="Times New Roman"/>
          <w:color w:val="000000" w:themeColor="text1"/>
          <w:kern w:val="0"/>
          <w:sz w:val="32"/>
          <w:szCs w:val="32"/>
          <w14:textFill>
            <w14:solidFill>
              <w14:schemeClr w14:val="tx1"/>
            </w14:solidFill>
          </w14:textFill>
        </w:rPr>
        <w:t>普宁</w:t>
      </w:r>
      <w:r>
        <w:rPr>
          <w:rFonts w:ascii="Times New Roman" w:hAnsi="Times New Roman" w:eastAsia="仿宋" w:cs="Times New Roman"/>
          <w:color w:val="000000" w:themeColor="text1"/>
          <w:kern w:val="0"/>
          <w:sz w:val="32"/>
          <w:szCs w:val="32"/>
          <w14:textFill>
            <w14:solidFill>
              <w14:schemeClr w14:val="tx1"/>
            </w14:solidFill>
          </w14:textFill>
        </w:rPr>
        <w:t>市实际，制定本细则。</w:t>
      </w:r>
    </w:p>
    <w:p>
      <w:pPr>
        <w:pStyle w:val="4"/>
        <w:ind w:firstLine="643" w:firstLineChars="200"/>
        <w:rPr>
          <w:rFonts w:hint="default" w:ascii="Times New Roman" w:hAnsi="Times New Roman" w:cs="Times New Roman" w:eastAsiaTheme="minorEastAsia"/>
          <w:lang w:val="en-US" w:eastAsia="zh-CN"/>
        </w:rPr>
      </w:pPr>
      <w:r>
        <w:rPr>
          <w:rFonts w:ascii="Times New Roman" w:hAnsi="Times New Roman" w:eastAsia="黑体" w:cs="Times New Roman"/>
        </w:rPr>
        <w:t xml:space="preserve">第二条 </w:t>
      </w:r>
      <w:r>
        <w:rPr>
          <w:rFonts w:ascii="Times New Roman" w:hAnsi="Times New Roman" w:eastAsia="黑体" w:cs="Times New Roman"/>
          <w:highlight w:val="none"/>
        </w:rPr>
        <w:t>概念界定</w:t>
      </w:r>
    </w:p>
    <w:p>
      <w:pPr>
        <w:spacing w:line="360" w:lineRule="auto"/>
        <w:ind w:firstLine="640"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hint="eastAsia" w:ascii="Times New Roman" w:hAnsi="Times New Roman" w:eastAsia="仿宋" w:cs="Times New Roman"/>
          <w:color w:val="000000" w:themeColor="text1"/>
          <w:kern w:val="0"/>
          <w:sz w:val="32"/>
          <w:szCs w:val="32"/>
          <w14:textFill>
            <w14:solidFill>
              <w14:schemeClr w14:val="tx1"/>
            </w14:solidFill>
          </w14:textFill>
        </w:rPr>
        <w:t>国有</w:t>
      </w:r>
      <w:r>
        <w:rPr>
          <w:rFonts w:ascii="Times New Roman" w:hAnsi="Times New Roman" w:eastAsia="仿宋" w:cs="Times New Roman"/>
          <w:color w:val="000000" w:themeColor="text1"/>
          <w:kern w:val="0"/>
          <w:sz w:val="32"/>
          <w:szCs w:val="32"/>
          <w14:textFill>
            <w14:solidFill>
              <w14:schemeClr w14:val="tx1"/>
            </w14:solidFill>
          </w14:textFill>
        </w:rPr>
        <w:t>工业</w:t>
      </w:r>
      <w:r>
        <w:rPr>
          <w:rFonts w:hint="eastAsia" w:ascii="Times New Roman" w:hAnsi="Times New Roman" w:eastAsia="仿宋" w:cs="Times New Roman"/>
          <w:color w:val="000000" w:themeColor="text1"/>
          <w:kern w:val="0"/>
          <w:sz w:val="32"/>
          <w:szCs w:val="32"/>
          <w14:textFill>
            <w14:solidFill>
              <w14:schemeClr w14:val="tx1"/>
            </w14:solidFill>
          </w14:textFill>
        </w:rPr>
        <w:t>项目</w:t>
      </w:r>
      <w:r>
        <w:rPr>
          <w:rFonts w:ascii="Times New Roman" w:hAnsi="Times New Roman" w:eastAsia="仿宋" w:cs="Times New Roman"/>
          <w:color w:val="000000" w:themeColor="text1"/>
          <w:kern w:val="0"/>
          <w:sz w:val="32"/>
          <w:szCs w:val="32"/>
          <w14:textFill>
            <w14:solidFill>
              <w14:schemeClr w14:val="tx1"/>
            </w14:solidFill>
          </w14:textFill>
        </w:rPr>
        <w:t>用地转让预告登记是指按照</w:t>
      </w:r>
      <w:r>
        <w:rPr>
          <w:rFonts w:hint="eastAsia" w:ascii="Times New Roman" w:hAnsi="Times New Roman" w:eastAsia="仿宋" w:cs="Times New Roman"/>
          <w:color w:val="000000" w:themeColor="text1"/>
          <w:kern w:val="0"/>
          <w:sz w:val="32"/>
          <w:szCs w:val="32"/>
          <w14:textFill>
            <w14:solidFill>
              <w14:schemeClr w14:val="tx1"/>
            </w14:solidFill>
          </w14:textFill>
        </w:rPr>
        <w:t>“</w:t>
      </w:r>
      <w:r>
        <w:rPr>
          <w:rFonts w:ascii="Times New Roman" w:hAnsi="Times New Roman" w:eastAsia="仿宋" w:cs="Times New Roman"/>
          <w:color w:val="000000" w:themeColor="text1"/>
          <w:kern w:val="0"/>
          <w:sz w:val="32"/>
          <w:szCs w:val="32"/>
          <w14:textFill>
            <w14:solidFill>
              <w14:schemeClr w14:val="tx1"/>
            </w14:solidFill>
          </w14:textFill>
        </w:rPr>
        <w:t>先投入后转让</w:t>
      </w:r>
      <w:r>
        <w:rPr>
          <w:rFonts w:hint="eastAsia" w:ascii="Times New Roman" w:hAnsi="Times New Roman" w:eastAsia="仿宋" w:cs="Times New Roman"/>
          <w:color w:val="000000" w:themeColor="text1"/>
          <w:kern w:val="0"/>
          <w:sz w:val="32"/>
          <w:szCs w:val="32"/>
          <w14:textFill>
            <w14:solidFill>
              <w14:schemeClr w14:val="tx1"/>
            </w14:solidFill>
          </w14:textFill>
        </w:rPr>
        <w:t>”</w:t>
      </w:r>
      <w:r>
        <w:rPr>
          <w:rFonts w:ascii="Times New Roman" w:hAnsi="Times New Roman" w:eastAsia="仿宋" w:cs="Times New Roman"/>
          <w:color w:val="000000" w:themeColor="text1"/>
          <w:kern w:val="0"/>
          <w:sz w:val="32"/>
          <w:szCs w:val="32"/>
          <w14:textFill>
            <w14:solidFill>
              <w14:schemeClr w14:val="tx1"/>
            </w14:solidFill>
          </w14:textFill>
        </w:rPr>
        <w:t>的原则，</w:t>
      </w:r>
      <w:r>
        <w:rPr>
          <w:rFonts w:hint="eastAsia" w:ascii="Times New Roman" w:hAnsi="Times New Roman" w:eastAsia="仿宋" w:cs="Times New Roman"/>
          <w:color w:val="000000" w:themeColor="text1"/>
          <w:kern w:val="0"/>
          <w:sz w:val="32"/>
          <w:szCs w:val="32"/>
          <w:lang w:val="en-US" w:eastAsia="zh-CN"/>
          <w14:textFill>
            <w14:solidFill>
              <w14:schemeClr w14:val="tx1"/>
            </w14:solidFill>
          </w14:textFill>
        </w:rPr>
        <w:t>转让</w:t>
      </w:r>
      <w:r>
        <w:rPr>
          <w:rFonts w:hint="eastAsia" w:ascii="Times New Roman" w:hAnsi="Times New Roman" w:eastAsia="仿宋" w:cs="Times New Roman"/>
          <w:color w:val="000000" w:themeColor="text1"/>
          <w:kern w:val="0"/>
          <w:sz w:val="32"/>
          <w:szCs w:val="32"/>
          <w:highlight w:val="none"/>
          <w14:textFill>
            <w14:solidFill>
              <w14:schemeClr w14:val="tx1"/>
            </w14:solidFill>
          </w14:textFill>
        </w:rPr>
        <w:t>（包括出售、交换和赠与）</w:t>
      </w:r>
      <w:r>
        <w:rPr>
          <w:rFonts w:ascii="Times New Roman" w:hAnsi="Times New Roman" w:eastAsia="仿宋" w:cs="Times New Roman"/>
          <w:color w:val="000000" w:themeColor="text1"/>
          <w:kern w:val="0"/>
          <w:sz w:val="32"/>
          <w:szCs w:val="32"/>
          <w14:textFill>
            <w14:solidFill>
              <w14:schemeClr w14:val="tx1"/>
            </w14:solidFill>
          </w14:textFill>
        </w:rPr>
        <w:t>未完成</w:t>
      </w:r>
      <w:r>
        <w:rPr>
          <w:rFonts w:hint="eastAsia" w:ascii="Times New Roman" w:hAnsi="Times New Roman" w:eastAsia="仿宋" w:cs="Times New Roman"/>
          <w:color w:val="000000" w:themeColor="text1"/>
          <w:kern w:val="0"/>
          <w:sz w:val="32"/>
          <w:szCs w:val="32"/>
          <w14:textFill>
            <w14:solidFill>
              <w14:schemeClr w14:val="tx1"/>
            </w14:solidFill>
          </w14:textFill>
        </w:rPr>
        <w:t>国有建设用地使用权出让合同（以下简称“出让合同”）约定</w:t>
      </w:r>
      <w:r>
        <w:rPr>
          <w:rFonts w:ascii="Times New Roman" w:hAnsi="Times New Roman" w:eastAsia="仿宋" w:cs="Times New Roman"/>
          <w:color w:val="000000" w:themeColor="text1"/>
          <w:kern w:val="0"/>
          <w:sz w:val="32"/>
          <w:szCs w:val="32"/>
          <w14:textFill>
            <w14:solidFill>
              <w14:schemeClr w14:val="tx1"/>
            </w14:solidFill>
          </w14:textFill>
        </w:rPr>
        <w:t>开发投资总额25%以上的国有工业</w:t>
      </w:r>
      <w:r>
        <w:rPr>
          <w:rFonts w:hint="eastAsia" w:ascii="Times New Roman" w:hAnsi="Times New Roman" w:eastAsia="仿宋" w:cs="Times New Roman"/>
          <w:color w:val="000000" w:themeColor="text1"/>
          <w:kern w:val="0"/>
          <w:sz w:val="32"/>
          <w:szCs w:val="32"/>
          <w14:textFill>
            <w14:solidFill>
              <w14:schemeClr w14:val="tx1"/>
            </w14:solidFill>
          </w14:textFill>
        </w:rPr>
        <w:t>项目用</w:t>
      </w:r>
      <w:r>
        <w:rPr>
          <w:rFonts w:ascii="Times New Roman" w:hAnsi="Times New Roman" w:eastAsia="仿宋" w:cs="Times New Roman"/>
          <w:color w:val="000000" w:themeColor="text1"/>
          <w:kern w:val="0"/>
          <w:sz w:val="32"/>
          <w:szCs w:val="32"/>
          <w14:textFill>
            <w14:solidFill>
              <w14:schemeClr w14:val="tx1"/>
            </w14:solidFill>
          </w14:textFill>
        </w:rPr>
        <w:t>地</w:t>
      </w:r>
      <w:r>
        <w:rPr>
          <w:rFonts w:hint="eastAsia" w:ascii="Times New Roman" w:hAnsi="Times New Roman" w:eastAsia="仿宋" w:cs="Times New Roman"/>
          <w:color w:val="000000" w:themeColor="text1"/>
          <w:kern w:val="0"/>
          <w:sz w:val="32"/>
          <w:szCs w:val="32"/>
          <w14:textFill>
            <w14:solidFill>
              <w14:schemeClr w14:val="tx1"/>
            </w14:solidFill>
          </w14:textFill>
        </w:rPr>
        <w:t>使用权</w:t>
      </w:r>
      <w:r>
        <w:rPr>
          <w:rFonts w:ascii="Times New Roman" w:hAnsi="Times New Roman" w:eastAsia="仿宋" w:cs="Times New Roman"/>
          <w:color w:val="000000" w:themeColor="text1"/>
          <w:kern w:val="0"/>
          <w:sz w:val="32"/>
          <w:szCs w:val="32"/>
          <w14:textFill>
            <w14:solidFill>
              <w14:schemeClr w14:val="tx1"/>
            </w14:solidFill>
          </w14:textFill>
        </w:rPr>
        <w:t>，</w:t>
      </w:r>
      <w:r>
        <w:rPr>
          <w:rFonts w:hint="eastAsia" w:ascii="Times New Roman" w:hAnsi="Times New Roman" w:eastAsia="仿宋" w:cs="Times New Roman"/>
          <w:color w:val="000000" w:themeColor="text1"/>
          <w:kern w:val="0"/>
          <w:sz w:val="32"/>
          <w:szCs w:val="32"/>
          <w14:textFill>
            <w14:solidFill>
              <w14:schemeClr w14:val="tx1"/>
            </w14:solidFill>
          </w14:textFill>
        </w:rPr>
        <w:t>先</w:t>
      </w:r>
      <w:r>
        <w:rPr>
          <w:rFonts w:ascii="Times New Roman" w:hAnsi="Times New Roman" w:eastAsia="仿宋" w:cs="Times New Roman"/>
          <w:color w:val="000000" w:themeColor="text1"/>
          <w:kern w:val="0"/>
          <w:sz w:val="32"/>
          <w:szCs w:val="32"/>
          <w14:textFill>
            <w14:solidFill>
              <w14:schemeClr w14:val="tx1"/>
            </w14:solidFill>
          </w14:textFill>
        </w:rPr>
        <w:t>签订</w:t>
      </w:r>
      <w:r>
        <w:rPr>
          <w:rFonts w:hint="eastAsia" w:ascii="Times New Roman" w:hAnsi="Times New Roman" w:eastAsia="仿宋" w:cs="Times New Roman"/>
          <w:color w:val="000000" w:themeColor="text1"/>
          <w:kern w:val="0"/>
          <w:sz w:val="32"/>
          <w:szCs w:val="32"/>
          <w14:textFill>
            <w14:solidFill>
              <w14:schemeClr w14:val="tx1"/>
            </w14:solidFill>
          </w14:textFill>
        </w:rPr>
        <w:t>国有建设用地使用权</w:t>
      </w:r>
      <w:r>
        <w:rPr>
          <w:rFonts w:ascii="Times New Roman" w:hAnsi="Times New Roman" w:eastAsia="仿宋" w:cs="Times New Roman"/>
          <w:color w:val="000000" w:themeColor="text1"/>
          <w:kern w:val="0"/>
          <w:sz w:val="32"/>
          <w:szCs w:val="32"/>
          <w14:textFill>
            <w14:solidFill>
              <w14:schemeClr w14:val="tx1"/>
            </w14:solidFill>
          </w14:textFill>
        </w:rPr>
        <w:t>转让合同</w:t>
      </w:r>
      <w:r>
        <w:rPr>
          <w:rFonts w:hint="eastAsia" w:ascii="Times New Roman" w:hAnsi="Times New Roman" w:eastAsia="仿宋" w:cs="Times New Roman"/>
          <w:color w:val="000000" w:themeColor="text1"/>
          <w:kern w:val="0"/>
          <w:sz w:val="32"/>
          <w:szCs w:val="32"/>
          <w14:textFill>
            <w14:solidFill>
              <w14:schemeClr w14:val="tx1"/>
            </w14:solidFill>
          </w14:textFill>
        </w:rPr>
        <w:t>（以下简称“</w:t>
      </w:r>
      <w:r>
        <w:rPr>
          <w:rFonts w:hint="eastAsia" w:ascii="Times New Roman" w:hAnsi="Times New Roman" w:eastAsia="仿宋" w:cs="Times New Roman"/>
          <w:color w:val="000000" w:themeColor="text1"/>
          <w:kern w:val="0"/>
          <w:sz w:val="32"/>
          <w:szCs w:val="32"/>
          <w:lang w:val="en-US" w:eastAsia="zh-CN"/>
          <w14:textFill>
            <w14:solidFill>
              <w14:schemeClr w14:val="tx1"/>
            </w14:solidFill>
          </w14:textFill>
        </w:rPr>
        <w:t>转让</w:t>
      </w:r>
      <w:r>
        <w:rPr>
          <w:rFonts w:hint="eastAsia" w:ascii="Times New Roman" w:hAnsi="Times New Roman" w:eastAsia="仿宋" w:cs="Times New Roman"/>
          <w:color w:val="000000" w:themeColor="text1"/>
          <w:kern w:val="0"/>
          <w:sz w:val="32"/>
          <w:szCs w:val="32"/>
          <w14:textFill>
            <w14:solidFill>
              <w14:schemeClr w14:val="tx1"/>
            </w14:solidFill>
          </w14:textFill>
        </w:rPr>
        <w:t>合同”）</w:t>
      </w:r>
      <w:r>
        <w:rPr>
          <w:rFonts w:ascii="Times New Roman" w:hAnsi="Times New Roman" w:eastAsia="仿宋" w:cs="Times New Roman"/>
          <w:color w:val="000000" w:themeColor="text1"/>
          <w:kern w:val="0"/>
          <w:sz w:val="32"/>
          <w:szCs w:val="32"/>
          <w14:textFill>
            <w14:solidFill>
              <w14:schemeClr w14:val="tx1"/>
            </w14:solidFill>
          </w14:textFill>
        </w:rPr>
        <w:t>，经</w:t>
      </w:r>
      <w:r>
        <w:rPr>
          <w:rFonts w:hint="eastAsia" w:ascii="Times New Roman" w:hAnsi="Times New Roman" w:eastAsia="仿宋" w:cs="Times New Roman"/>
          <w:color w:val="000000" w:themeColor="text1"/>
          <w:kern w:val="0"/>
          <w:sz w:val="32"/>
          <w:szCs w:val="32"/>
          <w:lang w:eastAsia="zh-CN"/>
          <w14:textFill>
            <w14:solidFill>
              <w14:schemeClr w14:val="tx1"/>
            </w14:solidFill>
          </w14:textFill>
        </w:rPr>
        <w:t>市自然资源局</w:t>
      </w:r>
      <w:r>
        <w:rPr>
          <w:rFonts w:hint="eastAsia" w:ascii="Times New Roman" w:hAnsi="Times New Roman" w:eastAsia="仿宋" w:cs="Times New Roman"/>
          <w:color w:val="000000" w:themeColor="text1"/>
          <w:kern w:val="0"/>
          <w:sz w:val="32"/>
          <w:szCs w:val="32"/>
          <w14:textFill>
            <w14:solidFill>
              <w14:schemeClr w14:val="tx1"/>
            </w14:solidFill>
          </w14:textFill>
        </w:rPr>
        <w:t>审查</w:t>
      </w:r>
      <w:r>
        <w:rPr>
          <w:rFonts w:ascii="Times New Roman" w:hAnsi="Times New Roman" w:eastAsia="仿宋" w:cs="Times New Roman"/>
          <w:color w:val="000000" w:themeColor="text1"/>
          <w:kern w:val="0"/>
          <w:sz w:val="32"/>
          <w:szCs w:val="32"/>
          <w14:textFill>
            <w14:solidFill>
              <w14:schemeClr w14:val="tx1"/>
            </w14:solidFill>
          </w14:textFill>
        </w:rPr>
        <w:t>同意后办理</w:t>
      </w:r>
      <w:r>
        <w:rPr>
          <w:rFonts w:hint="eastAsia" w:ascii="Times New Roman" w:hAnsi="Times New Roman" w:eastAsia="仿宋" w:cs="Times New Roman"/>
          <w:color w:val="000000" w:themeColor="text1"/>
          <w:kern w:val="0"/>
          <w:sz w:val="32"/>
          <w:szCs w:val="32"/>
          <w14:textFill>
            <w14:solidFill>
              <w14:schemeClr w14:val="tx1"/>
            </w14:solidFill>
          </w14:textFill>
        </w:rPr>
        <w:t>不动产</w:t>
      </w:r>
      <w:r>
        <w:rPr>
          <w:rFonts w:ascii="Times New Roman" w:hAnsi="Times New Roman" w:eastAsia="仿宋" w:cs="Times New Roman"/>
          <w:color w:val="000000" w:themeColor="text1"/>
          <w:kern w:val="0"/>
          <w:sz w:val="32"/>
          <w:szCs w:val="32"/>
          <w14:textFill>
            <w14:solidFill>
              <w14:schemeClr w14:val="tx1"/>
            </w14:solidFill>
          </w14:textFill>
        </w:rPr>
        <w:t>预告登记，待开发投资总额达到法定要求依法办理不动产转移登记</w:t>
      </w:r>
      <w:r>
        <w:rPr>
          <w:rFonts w:hint="eastAsia" w:ascii="Times New Roman" w:hAnsi="Times New Roman" w:eastAsia="仿宋" w:cs="Times New Roman"/>
          <w:color w:val="000000" w:themeColor="text1"/>
          <w:kern w:val="0"/>
          <w:sz w:val="32"/>
          <w:szCs w:val="32"/>
          <w:lang w:val="en-US" w:eastAsia="zh-CN"/>
          <w14:textFill>
            <w14:solidFill>
              <w14:schemeClr w14:val="tx1"/>
            </w14:solidFill>
          </w14:textFill>
        </w:rPr>
        <w:t>的不动产登记行为</w:t>
      </w:r>
      <w:r>
        <w:rPr>
          <w:rFonts w:ascii="Times New Roman" w:hAnsi="Times New Roman" w:eastAsia="仿宋" w:cs="Times New Roman"/>
          <w:color w:val="000000" w:themeColor="text1"/>
          <w:kern w:val="0"/>
          <w:sz w:val="32"/>
          <w:szCs w:val="32"/>
          <w14:textFill>
            <w14:solidFill>
              <w14:schemeClr w14:val="tx1"/>
            </w14:solidFill>
          </w14:textFill>
        </w:rPr>
        <w:t>。</w:t>
      </w:r>
    </w:p>
    <w:p>
      <w:pPr>
        <w:pStyle w:val="4"/>
        <w:ind w:firstLine="643" w:firstLineChars="200"/>
        <w:rPr>
          <w:rFonts w:ascii="Times New Roman" w:hAnsi="Times New Roman" w:eastAsia="黑体" w:cs="Times New Roman"/>
          <w:highlight w:val="yellow"/>
        </w:rPr>
      </w:pPr>
      <w:r>
        <w:rPr>
          <w:rFonts w:ascii="Times New Roman" w:hAnsi="Times New Roman" w:eastAsia="黑体" w:cs="Times New Roman"/>
        </w:rPr>
        <w:t xml:space="preserve">第三条 </w:t>
      </w:r>
      <w:r>
        <w:rPr>
          <w:rFonts w:ascii="Times New Roman" w:hAnsi="Times New Roman" w:eastAsia="黑体" w:cs="Times New Roman"/>
          <w:highlight w:val="none"/>
        </w:rPr>
        <w:t>适用范围</w:t>
      </w:r>
      <w:bookmarkStart w:id="2" w:name="_Hlk58253860"/>
    </w:p>
    <w:p>
      <w:pPr>
        <w:spacing w:line="360" w:lineRule="auto"/>
        <w:ind w:firstLine="640"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hint="eastAsia" w:ascii="Times New Roman" w:hAnsi="Times New Roman" w:eastAsia="仿宋" w:cs="Times New Roman"/>
          <w:color w:val="000000" w:themeColor="text1"/>
          <w:kern w:val="0"/>
          <w:sz w:val="32"/>
          <w:szCs w:val="32"/>
          <w14:textFill>
            <w14:solidFill>
              <w14:schemeClr w14:val="tx1"/>
            </w14:solidFill>
          </w14:textFill>
        </w:rPr>
        <w:t>本细则适用于普宁市行政区范围内已经以有偿方式取得并办理不动产权属证书但未完成</w:t>
      </w:r>
      <w:r>
        <w:rPr>
          <w:rFonts w:hint="eastAsia" w:ascii="Times New Roman" w:hAnsi="Times New Roman" w:eastAsia="仿宋" w:cs="Times New Roman"/>
          <w:color w:val="000000" w:themeColor="text1"/>
          <w:kern w:val="0"/>
          <w:sz w:val="32"/>
          <w:szCs w:val="32"/>
          <w:lang w:val="en-US" w:eastAsia="zh-CN"/>
          <w14:textFill>
            <w14:solidFill>
              <w14:schemeClr w14:val="tx1"/>
            </w14:solidFill>
          </w14:textFill>
        </w:rPr>
        <w:t>出让合同</w:t>
      </w:r>
      <w:r>
        <w:rPr>
          <w:rFonts w:hint="eastAsia" w:ascii="Times New Roman" w:hAnsi="Times New Roman" w:eastAsia="仿宋" w:cs="Times New Roman"/>
          <w:color w:val="000000" w:themeColor="text1"/>
          <w:kern w:val="0"/>
          <w:sz w:val="32"/>
          <w:szCs w:val="32"/>
          <w14:textFill>
            <w14:solidFill>
              <w14:schemeClr w14:val="tx1"/>
            </w14:solidFill>
          </w14:textFill>
        </w:rPr>
        <w:t>开发投资总额25%的国有工业</w:t>
      </w:r>
      <w:r>
        <w:rPr>
          <w:rFonts w:hint="eastAsia" w:ascii="Times New Roman" w:hAnsi="Times New Roman" w:eastAsia="仿宋" w:cs="Times New Roman"/>
          <w:color w:val="000000" w:themeColor="text1"/>
          <w:kern w:val="0"/>
          <w:sz w:val="32"/>
          <w:szCs w:val="32"/>
          <w:lang w:val="en-US" w:eastAsia="zh-CN"/>
          <w14:textFill>
            <w14:solidFill>
              <w14:schemeClr w14:val="tx1"/>
            </w14:solidFill>
          </w14:textFill>
        </w:rPr>
        <w:t>项目</w:t>
      </w:r>
      <w:r>
        <w:rPr>
          <w:rFonts w:hint="eastAsia" w:ascii="Times New Roman" w:hAnsi="Times New Roman" w:eastAsia="仿宋" w:cs="Times New Roman"/>
          <w:color w:val="000000" w:themeColor="text1"/>
          <w:kern w:val="0"/>
          <w:sz w:val="32"/>
          <w:szCs w:val="32"/>
          <w14:textFill>
            <w14:solidFill>
              <w14:schemeClr w14:val="tx1"/>
            </w14:solidFill>
          </w14:textFill>
        </w:rPr>
        <w:t>用地使用权转让预告登记。</w:t>
      </w:r>
      <w:bookmarkEnd w:id="2"/>
    </w:p>
    <w:p>
      <w:pPr>
        <w:pStyle w:val="4"/>
        <w:ind w:firstLine="643" w:firstLineChars="200"/>
        <w:rPr>
          <w:rFonts w:ascii="Times New Roman" w:hAnsi="Times New Roman" w:eastAsia="黑体" w:cs="Times New Roman"/>
        </w:rPr>
      </w:pPr>
      <w:r>
        <w:rPr>
          <w:rFonts w:ascii="Times New Roman" w:hAnsi="Times New Roman" w:eastAsia="黑体" w:cs="Times New Roman"/>
        </w:rPr>
        <w:t xml:space="preserve">第四条 </w:t>
      </w:r>
      <w:r>
        <w:rPr>
          <w:rFonts w:hint="eastAsia" w:ascii="Times New Roman" w:hAnsi="Times New Roman" w:eastAsia="黑体" w:cs="Times New Roman"/>
          <w:highlight w:val="none"/>
        </w:rPr>
        <w:t>适用情形</w:t>
      </w:r>
    </w:p>
    <w:p>
      <w:pPr>
        <w:spacing w:line="360" w:lineRule="auto"/>
        <w:ind w:left="181" w:leftChars="86" w:firstLine="640" w:firstLineChars="200"/>
        <w:rPr>
          <w:rFonts w:hint="eastAsia" w:ascii="Times New Roman" w:hAnsi="Times New Roman" w:eastAsia="仿宋" w:cs="Times New Roman"/>
          <w:color w:val="000000" w:themeColor="text1"/>
          <w:kern w:val="0"/>
          <w:sz w:val="32"/>
          <w:szCs w:val="32"/>
          <w:lang w:val="en-US" w:eastAsia="zh-CN"/>
          <w14:textFill>
            <w14:solidFill>
              <w14:schemeClr w14:val="tx1"/>
            </w14:solidFill>
          </w14:textFill>
        </w:rPr>
      </w:pPr>
      <w:r>
        <w:rPr>
          <w:rFonts w:hint="eastAsia" w:ascii="Times New Roman" w:hAnsi="Times New Roman" w:eastAsia="仿宋" w:cs="Times New Roman"/>
          <w:color w:val="000000" w:themeColor="text1"/>
          <w:kern w:val="0"/>
          <w:sz w:val="32"/>
          <w:szCs w:val="32"/>
          <w14:textFill>
            <w14:solidFill>
              <w14:schemeClr w14:val="tx1"/>
            </w14:solidFill>
          </w14:textFill>
        </w:rPr>
        <w:t>国有工业项目用地</w:t>
      </w:r>
      <w:r>
        <w:rPr>
          <w:rFonts w:hint="eastAsia" w:ascii="Times New Roman" w:hAnsi="Times New Roman" w:eastAsia="仿宋" w:cs="Times New Roman"/>
          <w:color w:val="000000" w:themeColor="text1"/>
          <w:kern w:val="0"/>
          <w:sz w:val="32"/>
          <w:szCs w:val="32"/>
          <w:lang w:val="en-US" w:eastAsia="zh-CN"/>
          <w14:textFill>
            <w14:solidFill>
              <w14:schemeClr w14:val="tx1"/>
            </w14:solidFill>
          </w14:textFill>
        </w:rPr>
        <w:t>预告登记的转让审核应符合以下条件：</w:t>
      </w:r>
    </w:p>
    <w:p>
      <w:pPr>
        <w:spacing w:line="360" w:lineRule="auto"/>
        <w:ind w:left="181" w:leftChars="86" w:firstLine="640" w:firstLineChars="200"/>
        <w:rPr>
          <w:rFonts w:hint="eastAsia" w:ascii="Times New Roman" w:hAnsi="Times New Roman" w:eastAsia="仿宋" w:cs="Times New Roman"/>
          <w:color w:val="000000" w:themeColor="text1"/>
          <w:kern w:val="0"/>
          <w:sz w:val="32"/>
          <w:szCs w:val="32"/>
          <w14:textFill>
            <w14:solidFill>
              <w14:schemeClr w14:val="tx1"/>
            </w14:solidFill>
          </w14:textFill>
        </w:rPr>
      </w:pPr>
      <w:r>
        <w:rPr>
          <w:rFonts w:hint="eastAsia" w:ascii="Times New Roman" w:hAnsi="Times New Roman" w:eastAsia="仿宋" w:cs="Times New Roman"/>
          <w:color w:val="000000" w:themeColor="text1"/>
          <w:kern w:val="0"/>
          <w:sz w:val="32"/>
          <w:szCs w:val="32"/>
          <w:lang w:val="en-US" w:eastAsia="zh-CN"/>
          <w14:textFill>
            <w14:solidFill>
              <w14:schemeClr w14:val="tx1"/>
            </w14:solidFill>
          </w14:textFill>
        </w:rPr>
        <w:t>（一）符合普宁市国土空间规划、控制性详细规划或村庄规划、相关产业规划和环境保护要求；</w:t>
      </w:r>
    </w:p>
    <w:p>
      <w:pPr>
        <w:spacing w:line="360" w:lineRule="auto"/>
        <w:ind w:left="181" w:leftChars="86" w:firstLine="640" w:firstLineChars="200"/>
        <w:rPr>
          <w:rFonts w:hint="eastAsia" w:ascii="Times New Roman" w:hAnsi="Times New Roman" w:eastAsia="仿宋" w:cs="Times New Roman"/>
          <w:color w:val="000000" w:themeColor="text1"/>
          <w:kern w:val="0"/>
          <w:sz w:val="32"/>
          <w:szCs w:val="32"/>
          <w14:textFill>
            <w14:solidFill>
              <w14:schemeClr w14:val="tx1"/>
            </w14:solidFill>
          </w14:textFill>
        </w:rPr>
      </w:pPr>
      <w:r>
        <w:rPr>
          <w:rFonts w:hint="eastAsia" w:ascii="Times New Roman" w:hAnsi="Times New Roman" w:eastAsia="仿宋" w:cs="Times New Roman"/>
          <w:color w:val="000000" w:themeColor="text1"/>
          <w:kern w:val="0"/>
          <w:sz w:val="32"/>
          <w:szCs w:val="32"/>
          <w:lang w:eastAsia="zh-CN"/>
          <w14:textFill>
            <w14:solidFill>
              <w14:schemeClr w14:val="tx1"/>
            </w14:solidFill>
          </w14:textFill>
        </w:rPr>
        <w:t>（</w:t>
      </w:r>
      <w:r>
        <w:rPr>
          <w:rFonts w:hint="eastAsia" w:ascii="Times New Roman" w:hAnsi="Times New Roman" w:eastAsia="仿宋" w:cs="Times New Roman"/>
          <w:color w:val="000000" w:themeColor="text1"/>
          <w:kern w:val="0"/>
          <w:sz w:val="32"/>
          <w:szCs w:val="32"/>
          <w:lang w:val="en-US" w:eastAsia="zh-CN"/>
          <w14:textFill>
            <w14:solidFill>
              <w14:schemeClr w14:val="tx1"/>
            </w14:solidFill>
          </w14:textFill>
        </w:rPr>
        <w:t>二）</w:t>
      </w:r>
      <w:r>
        <w:rPr>
          <w:rFonts w:hint="eastAsia" w:ascii="Times New Roman" w:hAnsi="Times New Roman" w:eastAsia="仿宋" w:cs="Times New Roman"/>
          <w:color w:val="000000" w:themeColor="text1"/>
          <w:kern w:val="0"/>
          <w:sz w:val="32"/>
          <w:szCs w:val="32"/>
          <w14:textFill>
            <w14:solidFill>
              <w14:schemeClr w14:val="tx1"/>
            </w14:solidFill>
          </w14:textFill>
        </w:rPr>
        <w:t>已经以有偿方式取得并办理不动产权属证书</w:t>
      </w:r>
      <w:r>
        <w:rPr>
          <w:rFonts w:hint="eastAsia" w:ascii="Times New Roman" w:hAnsi="Times New Roman" w:eastAsia="仿宋" w:cs="Times New Roman"/>
          <w:color w:val="000000" w:themeColor="text1"/>
          <w:kern w:val="0"/>
          <w:sz w:val="32"/>
          <w:szCs w:val="32"/>
          <w:lang w:val="en-US" w:eastAsia="zh-CN"/>
          <w14:textFill>
            <w14:solidFill>
              <w14:schemeClr w14:val="tx1"/>
            </w14:solidFill>
          </w14:textFill>
        </w:rPr>
        <w:t>且</w:t>
      </w:r>
      <w:r>
        <w:rPr>
          <w:rFonts w:hint="eastAsia" w:ascii="Times New Roman" w:hAnsi="Times New Roman" w:eastAsia="仿宋" w:cs="Times New Roman"/>
          <w:color w:val="000000" w:themeColor="text1"/>
          <w:kern w:val="0"/>
          <w:sz w:val="32"/>
          <w:szCs w:val="32"/>
          <w14:textFill>
            <w14:solidFill>
              <w14:schemeClr w14:val="tx1"/>
            </w14:solidFill>
          </w14:textFill>
        </w:rPr>
        <w:t>未完成出让合同约定开发投资总额25%</w:t>
      </w:r>
      <w:r>
        <w:rPr>
          <w:rFonts w:hint="eastAsia" w:ascii="Times New Roman" w:hAnsi="Times New Roman" w:eastAsia="仿宋" w:cs="Times New Roman"/>
          <w:color w:val="000000" w:themeColor="text1"/>
          <w:kern w:val="0"/>
          <w:sz w:val="32"/>
          <w:szCs w:val="32"/>
          <w:lang w:eastAsia="zh-CN"/>
          <w14:textFill>
            <w14:solidFill>
              <w14:schemeClr w14:val="tx1"/>
            </w14:solidFill>
          </w14:textFill>
        </w:rPr>
        <w:t>；</w:t>
      </w:r>
    </w:p>
    <w:p>
      <w:pPr>
        <w:spacing w:line="360" w:lineRule="auto"/>
        <w:ind w:left="181" w:leftChars="86" w:firstLine="640" w:firstLineChars="200"/>
        <w:rPr>
          <w:rFonts w:hint="eastAsia" w:ascii="Times New Roman" w:hAnsi="Times New Roman" w:eastAsia="仿宋" w:cs="Times New Roman"/>
          <w:color w:val="000000" w:themeColor="text1"/>
          <w:kern w:val="0"/>
          <w:sz w:val="32"/>
          <w:szCs w:val="32"/>
          <w14:textFill>
            <w14:solidFill>
              <w14:schemeClr w14:val="tx1"/>
            </w14:solidFill>
          </w14:textFill>
        </w:rPr>
      </w:pPr>
      <w:r>
        <w:rPr>
          <w:rFonts w:hint="eastAsia" w:ascii="Times New Roman" w:hAnsi="Times New Roman" w:eastAsia="仿宋" w:cs="Times New Roman"/>
          <w:color w:val="000000" w:themeColor="text1"/>
          <w:kern w:val="0"/>
          <w:sz w:val="32"/>
          <w:szCs w:val="32"/>
          <w:lang w:val="en-US" w:eastAsia="zh-CN"/>
          <w14:textFill>
            <w14:solidFill>
              <w14:schemeClr w14:val="tx1"/>
            </w14:solidFill>
          </w14:textFill>
        </w:rPr>
        <w:t>（三）土地权属清晰，没有争议；</w:t>
      </w:r>
    </w:p>
    <w:p>
      <w:pPr>
        <w:spacing w:line="360" w:lineRule="auto"/>
        <w:ind w:left="181" w:leftChars="86" w:firstLine="640" w:firstLineChars="200"/>
        <w:rPr>
          <w:rFonts w:hint="eastAsia" w:ascii="Times New Roman" w:hAnsi="Times New Roman" w:eastAsia="仿宋" w:cs="Times New Roman"/>
          <w:color w:val="000000" w:themeColor="text1"/>
          <w:kern w:val="0"/>
          <w:sz w:val="32"/>
          <w:szCs w:val="32"/>
          <w:lang w:val="en-US" w:eastAsia="zh-CN"/>
          <w14:textFill>
            <w14:solidFill>
              <w14:schemeClr w14:val="tx1"/>
            </w14:solidFill>
          </w14:textFill>
        </w:rPr>
      </w:pPr>
      <w:r>
        <w:rPr>
          <w:rFonts w:hint="eastAsia" w:ascii="Times New Roman" w:hAnsi="Times New Roman" w:eastAsia="仿宋" w:cs="Times New Roman"/>
          <w:color w:val="000000" w:themeColor="text1"/>
          <w:kern w:val="0"/>
          <w:sz w:val="32"/>
          <w:szCs w:val="32"/>
          <w:lang w:val="en-US" w:eastAsia="zh-CN"/>
          <w14:textFill>
            <w14:solidFill>
              <w14:schemeClr w14:val="tx1"/>
            </w14:solidFill>
          </w14:textFill>
        </w:rPr>
        <w:t>（四）未被司法机关、行政机关限制土地权利。</w:t>
      </w:r>
    </w:p>
    <w:p>
      <w:pPr>
        <w:spacing w:line="360" w:lineRule="auto"/>
        <w:ind w:left="181" w:leftChars="86" w:firstLine="640" w:firstLineChars="200"/>
        <w:rPr>
          <w:rFonts w:hint="default" w:ascii="Times New Roman" w:hAnsi="Times New Roman" w:eastAsia="仿宋" w:cs="Times New Roman"/>
          <w:color w:val="000000" w:themeColor="text1"/>
          <w:kern w:val="0"/>
          <w:sz w:val="32"/>
          <w:szCs w:val="32"/>
          <w:lang w:val="en-US" w:eastAsia="zh-CN"/>
          <w14:textFill>
            <w14:solidFill>
              <w14:schemeClr w14:val="tx1"/>
            </w14:solidFill>
          </w14:textFill>
        </w:rPr>
      </w:pPr>
      <w:r>
        <w:rPr>
          <w:rFonts w:hint="eastAsia" w:ascii="Times New Roman" w:hAnsi="Times New Roman" w:eastAsia="仿宋" w:cs="Times New Roman"/>
          <w:color w:val="000000" w:themeColor="text1"/>
          <w:kern w:val="0"/>
          <w:sz w:val="32"/>
          <w:szCs w:val="32"/>
          <w:lang w:val="en-US" w:eastAsia="zh-CN"/>
          <w14:textFill>
            <w14:solidFill>
              <w14:schemeClr w14:val="tx1"/>
            </w14:solidFill>
          </w14:textFill>
        </w:rPr>
        <w:t>国土空间规划批准生效前，</w:t>
      </w:r>
      <w:r>
        <w:rPr>
          <w:rFonts w:hint="eastAsia" w:ascii="Times New Roman" w:hAnsi="Times New Roman" w:eastAsia="仿宋" w:cs="Times New Roman"/>
          <w:color w:val="000000" w:themeColor="text1"/>
          <w:kern w:val="0"/>
          <w:sz w:val="32"/>
          <w:szCs w:val="32"/>
          <w14:textFill>
            <w14:solidFill>
              <w14:schemeClr w14:val="tx1"/>
            </w14:solidFill>
          </w14:textFill>
        </w:rPr>
        <w:t>国有工业项目用地</w:t>
      </w:r>
      <w:r>
        <w:rPr>
          <w:rFonts w:hint="eastAsia" w:ascii="Times New Roman" w:hAnsi="Times New Roman" w:eastAsia="仿宋" w:cs="Times New Roman"/>
          <w:color w:val="000000" w:themeColor="text1"/>
          <w:kern w:val="0"/>
          <w:sz w:val="32"/>
          <w:szCs w:val="32"/>
          <w:lang w:val="en-US" w:eastAsia="zh-CN"/>
          <w14:textFill>
            <w14:solidFill>
              <w14:schemeClr w14:val="tx1"/>
            </w14:solidFill>
          </w14:textFill>
        </w:rPr>
        <w:t>预告登记的转让审核应符合城市总体规划要求。</w:t>
      </w:r>
    </w:p>
    <w:p>
      <w:pPr>
        <w:pStyle w:val="4"/>
        <w:ind w:firstLine="964" w:firstLineChars="300"/>
        <w:rPr>
          <w:rFonts w:hint="default" w:ascii="Times New Roman" w:hAnsi="Times New Roman" w:eastAsia="黑体" w:cs="Times New Roman"/>
          <w:lang w:val="en-US" w:eastAsia="zh-CN"/>
        </w:rPr>
      </w:pPr>
      <w:r>
        <w:rPr>
          <w:rFonts w:ascii="Times New Roman" w:hAnsi="Times New Roman" w:eastAsia="黑体" w:cs="Times New Roman"/>
        </w:rPr>
        <w:t>第</w:t>
      </w:r>
      <w:r>
        <w:rPr>
          <w:rFonts w:hint="eastAsia" w:ascii="Times New Roman" w:hAnsi="Times New Roman" w:eastAsia="黑体" w:cs="Times New Roman"/>
        </w:rPr>
        <w:t>五</w:t>
      </w:r>
      <w:r>
        <w:rPr>
          <w:rFonts w:ascii="Times New Roman" w:hAnsi="Times New Roman" w:eastAsia="黑体" w:cs="Times New Roman"/>
        </w:rPr>
        <w:t>条 转让</w:t>
      </w:r>
      <w:r>
        <w:rPr>
          <w:rFonts w:hint="eastAsia" w:ascii="Times New Roman" w:hAnsi="Times New Roman" w:eastAsia="黑体" w:cs="Times New Roman"/>
          <w:lang w:val="en-US" w:eastAsia="zh-CN"/>
        </w:rPr>
        <w:t>申请与</w:t>
      </w:r>
      <w:r>
        <w:rPr>
          <w:rFonts w:hint="eastAsia" w:ascii="Times New Roman" w:hAnsi="Times New Roman" w:eastAsia="黑体" w:cs="Times New Roman"/>
        </w:rPr>
        <w:t>审核</w:t>
      </w:r>
    </w:p>
    <w:p>
      <w:pPr>
        <w:spacing w:line="360" w:lineRule="auto"/>
        <w:ind w:firstLine="640"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ascii="Times New Roman" w:hAnsi="Times New Roman" w:eastAsia="仿宋" w:cs="Times New Roman"/>
          <w:color w:val="000000" w:themeColor="text1"/>
          <w:kern w:val="0"/>
          <w:sz w:val="32"/>
          <w:szCs w:val="32"/>
          <w14:textFill>
            <w14:solidFill>
              <w14:schemeClr w14:val="tx1"/>
            </w14:solidFill>
          </w14:textFill>
        </w:rPr>
        <w:t>转让双方应共同向</w:t>
      </w:r>
      <w:r>
        <w:rPr>
          <w:rFonts w:hint="eastAsia" w:ascii="Times New Roman" w:hAnsi="Times New Roman" w:eastAsia="仿宋" w:cs="Times New Roman"/>
          <w:color w:val="000000" w:themeColor="text1"/>
          <w:kern w:val="0"/>
          <w:sz w:val="32"/>
          <w:szCs w:val="32"/>
          <w:lang w:eastAsia="zh-CN"/>
          <w14:textFill>
            <w14:solidFill>
              <w14:schemeClr w14:val="tx1"/>
            </w14:solidFill>
          </w14:textFill>
        </w:rPr>
        <w:t>市自然资源局</w:t>
      </w:r>
      <w:r>
        <w:rPr>
          <w:rFonts w:ascii="Times New Roman" w:hAnsi="Times New Roman" w:eastAsia="仿宋" w:cs="Times New Roman"/>
          <w:color w:val="000000" w:themeColor="text1"/>
          <w:kern w:val="0"/>
          <w:sz w:val="32"/>
          <w:szCs w:val="32"/>
          <w14:textFill>
            <w14:solidFill>
              <w14:schemeClr w14:val="tx1"/>
            </w14:solidFill>
          </w14:textFill>
        </w:rPr>
        <w:t>申请</w:t>
      </w:r>
      <w:r>
        <w:rPr>
          <w:rFonts w:hint="eastAsia" w:ascii="Times New Roman" w:hAnsi="Times New Roman" w:eastAsia="仿宋" w:cs="Times New Roman"/>
          <w:color w:val="000000" w:themeColor="text1"/>
          <w:kern w:val="0"/>
          <w:sz w:val="32"/>
          <w:szCs w:val="32"/>
          <w14:textFill>
            <w14:solidFill>
              <w14:schemeClr w14:val="tx1"/>
            </w14:solidFill>
          </w14:textFill>
        </w:rPr>
        <w:t>国有</w:t>
      </w:r>
      <w:r>
        <w:rPr>
          <w:rFonts w:ascii="Times New Roman" w:hAnsi="Times New Roman" w:eastAsia="仿宋" w:cs="Times New Roman"/>
          <w:color w:val="000000" w:themeColor="text1"/>
          <w:kern w:val="0"/>
          <w:sz w:val="32"/>
          <w:szCs w:val="32"/>
          <w14:textFill>
            <w14:solidFill>
              <w14:schemeClr w14:val="tx1"/>
            </w14:solidFill>
          </w14:textFill>
        </w:rPr>
        <w:t>工业</w:t>
      </w:r>
      <w:r>
        <w:rPr>
          <w:rFonts w:hint="eastAsia" w:ascii="Times New Roman" w:hAnsi="Times New Roman" w:eastAsia="仿宋" w:cs="Times New Roman"/>
          <w:color w:val="000000" w:themeColor="text1"/>
          <w:kern w:val="0"/>
          <w:sz w:val="32"/>
          <w:szCs w:val="32"/>
          <w14:textFill>
            <w14:solidFill>
              <w14:schemeClr w14:val="tx1"/>
            </w14:solidFill>
          </w14:textFill>
        </w:rPr>
        <w:t>项目</w:t>
      </w:r>
      <w:r>
        <w:rPr>
          <w:rFonts w:ascii="Times New Roman" w:hAnsi="Times New Roman" w:eastAsia="仿宋" w:cs="Times New Roman"/>
          <w:color w:val="000000" w:themeColor="text1"/>
          <w:kern w:val="0"/>
          <w:sz w:val="32"/>
          <w:szCs w:val="32"/>
          <w14:textFill>
            <w14:solidFill>
              <w14:schemeClr w14:val="tx1"/>
            </w14:solidFill>
          </w14:textFill>
        </w:rPr>
        <w:t>用地</w:t>
      </w:r>
      <w:r>
        <w:rPr>
          <w:rFonts w:hint="eastAsia" w:ascii="Times New Roman" w:hAnsi="Times New Roman" w:eastAsia="仿宋" w:cs="Times New Roman"/>
          <w:color w:val="000000" w:themeColor="text1"/>
          <w:kern w:val="0"/>
          <w:sz w:val="32"/>
          <w:szCs w:val="32"/>
          <w14:textFill>
            <w14:solidFill>
              <w14:schemeClr w14:val="tx1"/>
            </w14:solidFill>
          </w14:textFill>
        </w:rPr>
        <w:t>使用权</w:t>
      </w:r>
      <w:r>
        <w:rPr>
          <w:rFonts w:ascii="Times New Roman" w:hAnsi="Times New Roman" w:eastAsia="仿宋" w:cs="Times New Roman"/>
          <w:color w:val="000000" w:themeColor="text1"/>
          <w:kern w:val="0"/>
          <w:sz w:val="32"/>
          <w:szCs w:val="32"/>
          <w14:textFill>
            <w14:solidFill>
              <w14:schemeClr w14:val="tx1"/>
            </w14:solidFill>
          </w14:textFill>
        </w:rPr>
        <w:t>转让</w:t>
      </w:r>
      <w:r>
        <w:rPr>
          <w:rFonts w:hint="eastAsia" w:ascii="Times New Roman" w:hAnsi="Times New Roman" w:eastAsia="仿宋" w:cs="Times New Roman"/>
          <w:color w:val="000000" w:themeColor="text1"/>
          <w:kern w:val="0"/>
          <w:sz w:val="32"/>
          <w:szCs w:val="32"/>
          <w14:textFill>
            <w14:solidFill>
              <w14:schemeClr w14:val="tx1"/>
            </w14:solidFill>
          </w14:textFill>
        </w:rPr>
        <w:t>，</w:t>
      </w:r>
      <w:r>
        <w:rPr>
          <w:rFonts w:ascii="Times New Roman" w:hAnsi="Times New Roman" w:eastAsia="仿宋" w:cs="Times New Roman"/>
          <w:color w:val="000000" w:themeColor="text1"/>
          <w:kern w:val="0"/>
          <w:sz w:val="32"/>
          <w:szCs w:val="32"/>
          <w14:textFill>
            <w14:solidFill>
              <w14:schemeClr w14:val="tx1"/>
            </w14:solidFill>
          </w14:textFill>
        </w:rPr>
        <w:t xml:space="preserve">并提交以下材料： </w:t>
      </w:r>
    </w:p>
    <w:p>
      <w:pPr>
        <w:spacing w:line="360" w:lineRule="auto"/>
        <w:ind w:firstLine="640" w:firstLineChars="200"/>
        <w:rPr>
          <w:rFonts w:ascii="Times New Roman" w:hAnsi="Times New Roman" w:eastAsia="仿宋" w:cs="Times New Roman"/>
          <w:color w:val="000000" w:themeColor="text1"/>
          <w:kern w:val="0"/>
          <w:sz w:val="32"/>
          <w:szCs w:val="32"/>
          <w14:textFill>
            <w14:solidFill>
              <w14:schemeClr w14:val="tx1"/>
            </w14:solidFill>
          </w14:textFill>
        </w:rPr>
      </w:pPr>
      <w:bookmarkStart w:id="3" w:name="_Hlk128426770"/>
      <w:r>
        <w:rPr>
          <w:rFonts w:ascii="Times New Roman" w:hAnsi="Times New Roman" w:eastAsia="仿宋" w:cs="Times New Roman"/>
          <w:color w:val="000000" w:themeColor="text1"/>
          <w:kern w:val="0"/>
          <w:sz w:val="32"/>
          <w:szCs w:val="32"/>
          <w14:textFill>
            <w14:solidFill>
              <w14:schemeClr w14:val="tx1"/>
            </w14:solidFill>
          </w14:textFill>
        </w:rPr>
        <w:t>（一）</w:t>
      </w:r>
      <w:bookmarkStart w:id="4" w:name="_Hlk128499477"/>
      <w:r>
        <w:rPr>
          <w:rFonts w:hint="eastAsia" w:ascii="Times New Roman" w:hAnsi="Times New Roman" w:eastAsia="仿宋" w:cs="Times New Roman"/>
          <w:color w:val="000000" w:themeColor="text1"/>
          <w:kern w:val="0"/>
          <w:sz w:val="32"/>
          <w:szCs w:val="32"/>
          <w:highlight w:val="none"/>
          <w14:textFill>
            <w14:solidFill>
              <w14:schemeClr w14:val="tx1"/>
            </w14:solidFill>
          </w14:textFill>
        </w:rPr>
        <w:t>国有</w:t>
      </w:r>
      <w:r>
        <w:rPr>
          <w:rFonts w:ascii="Times New Roman" w:hAnsi="Times New Roman" w:eastAsia="仿宋" w:cs="Times New Roman"/>
          <w:color w:val="000000" w:themeColor="text1"/>
          <w:kern w:val="0"/>
          <w:sz w:val="32"/>
          <w:szCs w:val="32"/>
          <w:highlight w:val="none"/>
          <w14:textFill>
            <w14:solidFill>
              <w14:schemeClr w14:val="tx1"/>
            </w14:solidFill>
          </w14:textFill>
        </w:rPr>
        <w:t>工业</w:t>
      </w:r>
      <w:r>
        <w:rPr>
          <w:rFonts w:hint="eastAsia" w:ascii="Times New Roman" w:hAnsi="Times New Roman" w:eastAsia="仿宋" w:cs="Times New Roman"/>
          <w:color w:val="000000" w:themeColor="text1"/>
          <w:kern w:val="0"/>
          <w:sz w:val="32"/>
          <w:szCs w:val="32"/>
          <w:highlight w:val="none"/>
          <w14:textFill>
            <w14:solidFill>
              <w14:schemeClr w14:val="tx1"/>
            </w14:solidFill>
          </w14:textFill>
        </w:rPr>
        <w:t>项目</w:t>
      </w:r>
      <w:r>
        <w:rPr>
          <w:rFonts w:ascii="Times New Roman" w:hAnsi="Times New Roman" w:eastAsia="仿宋" w:cs="Times New Roman"/>
          <w:color w:val="000000" w:themeColor="text1"/>
          <w:kern w:val="0"/>
          <w:sz w:val="32"/>
          <w:szCs w:val="32"/>
          <w:highlight w:val="none"/>
          <w14:textFill>
            <w14:solidFill>
              <w14:schemeClr w14:val="tx1"/>
            </w14:solidFill>
          </w14:textFill>
        </w:rPr>
        <w:t>用地转让</w:t>
      </w:r>
      <w:r>
        <w:rPr>
          <w:rFonts w:hint="eastAsia" w:ascii="Times New Roman" w:hAnsi="Times New Roman" w:eastAsia="仿宋" w:cs="Times New Roman"/>
          <w:color w:val="000000" w:themeColor="text1"/>
          <w:kern w:val="0"/>
          <w:sz w:val="32"/>
          <w:szCs w:val="32"/>
          <w:highlight w:val="none"/>
          <w14:textFill>
            <w14:solidFill>
              <w14:schemeClr w14:val="tx1"/>
            </w14:solidFill>
          </w14:textFill>
        </w:rPr>
        <w:t>审核</w:t>
      </w:r>
      <w:r>
        <w:rPr>
          <w:rFonts w:ascii="Times New Roman" w:hAnsi="Times New Roman" w:eastAsia="仿宋" w:cs="Times New Roman"/>
          <w:color w:val="000000" w:themeColor="text1"/>
          <w:kern w:val="0"/>
          <w:sz w:val="32"/>
          <w:szCs w:val="32"/>
          <w:highlight w:val="none"/>
          <w14:textFill>
            <w14:solidFill>
              <w14:schemeClr w14:val="tx1"/>
            </w14:solidFill>
          </w14:textFill>
        </w:rPr>
        <w:t>申请书</w:t>
      </w:r>
      <w:r>
        <w:rPr>
          <w:rFonts w:hint="eastAsia" w:ascii="Times New Roman" w:hAnsi="Times New Roman" w:eastAsia="仿宋" w:cs="Times New Roman"/>
          <w:color w:val="000000" w:themeColor="text1"/>
          <w:kern w:val="0"/>
          <w:sz w:val="32"/>
          <w:szCs w:val="32"/>
          <w:highlight w:val="none"/>
          <w:lang w:eastAsia="zh-CN"/>
          <w14:textFill>
            <w14:solidFill>
              <w14:schemeClr w14:val="tx1"/>
            </w14:solidFill>
          </w14:textFill>
        </w:rPr>
        <w:t>（</w:t>
      </w:r>
      <w:r>
        <w:rPr>
          <w:rFonts w:hint="eastAsia" w:ascii="Times New Roman" w:hAnsi="Times New Roman" w:eastAsia="仿宋" w:cs="Times New Roman"/>
          <w:color w:val="000000" w:themeColor="text1"/>
          <w:kern w:val="0"/>
          <w:sz w:val="32"/>
          <w:szCs w:val="32"/>
          <w:lang w:val="en-US" w:eastAsia="zh-CN"/>
          <w14:textFill>
            <w14:solidFill>
              <w14:schemeClr w14:val="tx1"/>
            </w14:solidFill>
          </w14:textFill>
        </w:rPr>
        <w:t>详见附件2</w:t>
      </w:r>
      <w:r>
        <w:rPr>
          <w:rFonts w:hint="eastAsia" w:ascii="Times New Roman" w:hAnsi="Times New Roman" w:eastAsia="仿宋" w:cs="Times New Roman"/>
          <w:color w:val="000000" w:themeColor="text1"/>
          <w:kern w:val="0"/>
          <w:sz w:val="32"/>
          <w:szCs w:val="32"/>
          <w:lang w:eastAsia="zh-CN"/>
          <w14:textFill>
            <w14:solidFill>
              <w14:schemeClr w14:val="tx1"/>
            </w14:solidFill>
          </w14:textFill>
        </w:rPr>
        <w:t>）</w:t>
      </w:r>
      <w:r>
        <w:rPr>
          <w:rFonts w:hint="eastAsia" w:ascii="Times New Roman" w:hAnsi="Times New Roman" w:eastAsia="仿宋" w:cs="Times New Roman"/>
          <w:color w:val="000000" w:themeColor="text1"/>
          <w:kern w:val="0"/>
          <w:sz w:val="32"/>
          <w:szCs w:val="32"/>
          <w14:textFill>
            <w14:solidFill>
              <w14:schemeClr w14:val="tx1"/>
            </w14:solidFill>
          </w14:textFill>
        </w:rPr>
        <w:t>；</w:t>
      </w:r>
      <w:bookmarkEnd w:id="4"/>
    </w:p>
    <w:p>
      <w:pPr>
        <w:spacing w:line="360" w:lineRule="auto"/>
        <w:ind w:firstLine="640"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ascii="Times New Roman" w:hAnsi="Times New Roman" w:eastAsia="仿宋" w:cs="Times New Roman"/>
          <w:color w:val="000000" w:themeColor="text1"/>
          <w:kern w:val="0"/>
          <w:sz w:val="32"/>
          <w:szCs w:val="32"/>
          <w14:textFill>
            <w14:solidFill>
              <w14:schemeClr w14:val="tx1"/>
            </w14:solidFill>
          </w14:textFill>
        </w:rPr>
        <w:t>（二）转让双方的身份证明</w:t>
      </w:r>
      <w:r>
        <w:rPr>
          <w:rFonts w:hint="eastAsia" w:ascii="Times New Roman" w:hAnsi="Times New Roman" w:eastAsia="仿宋" w:cs="Times New Roman"/>
          <w:color w:val="000000" w:themeColor="text1"/>
          <w:kern w:val="0"/>
          <w:sz w:val="32"/>
          <w:szCs w:val="32"/>
          <w14:textFill>
            <w14:solidFill>
              <w14:schemeClr w14:val="tx1"/>
            </w14:solidFill>
          </w14:textFill>
        </w:rPr>
        <w:t>；</w:t>
      </w:r>
      <w:r>
        <w:rPr>
          <w:rFonts w:ascii="Times New Roman" w:hAnsi="Times New Roman" w:eastAsia="仿宋" w:cs="Times New Roman"/>
          <w:color w:val="000000" w:themeColor="text1"/>
          <w:kern w:val="0"/>
          <w:sz w:val="32"/>
          <w:szCs w:val="32"/>
          <w14:textFill>
            <w14:solidFill>
              <w14:schemeClr w14:val="tx1"/>
            </w14:solidFill>
          </w14:textFill>
        </w:rPr>
        <w:t xml:space="preserve"> </w:t>
      </w:r>
    </w:p>
    <w:p>
      <w:pPr>
        <w:spacing w:line="360" w:lineRule="auto"/>
        <w:ind w:firstLine="640"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ascii="Times New Roman" w:hAnsi="Times New Roman" w:eastAsia="仿宋" w:cs="Times New Roman"/>
          <w:color w:val="000000" w:themeColor="text1"/>
          <w:kern w:val="0"/>
          <w:sz w:val="32"/>
          <w:szCs w:val="32"/>
          <w14:textFill>
            <w14:solidFill>
              <w14:schemeClr w14:val="tx1"/>
            </w14:solidFill>
          </w14:textFill>
        </w:rPr>
        <w:t>（三）不动产权属证书；</w:t>
      </w:r>
    </w:p>
    <w:p>
      <w:pPr>
        <w:spacing w:line="360" w:lineRule="auto"/>
        <w:ind w:firstLine="640" w:firstLineChars="200"/>
        <w:rPr>
          <w:rFonts w:hint="eastAsia" w:ascii="Times New Roman" w:hAnsi="Times New Roman" w:eastAsia="仿宋" w:cs="Times New Roman"/>
          <w:color w:val="000000" w:themeColor="text1"/>
          <w:kern w:val="0"/>
          <w:sz w:val="32"/>
          <w:szCs w:val="32"/>
          <w:lang w:eastAsia="zh-CN"/>
          <w14:textFill>
            <w14:solidFill>
              <w14:schemeClr w14:val="tx1"/>
            </w14:solidFill>
          </w14:textFill>
        </w:rPr>
      </w:pPr>
      <w:r>
        <w:rPr>
          <w:rFonts w:ascii="Times New Roman" w:hAnsi="Times New Roman" w:eastAsia="仿宋" w:cs="Times New Roman"/>
          <w:color w:val="000000" w:themeColor="text1"/>
          <w:kern w:val="0"/>
          <w:sz w:val="32"/>
          <w:szCs w:val="32"/>
          <w14:textFill>
            <w14:solidFill>
              <w14:schemeClr w14:val="tx1"/>
            </w14:solidFill>
          </w14:textFill>
        </w:rPr>
        <w:t>（四）出让合同</w:t>
      </w:r>
      <w:r>
        <w:rPr>
          <w:rFonts w:hint="eastAsia" w:ascii="Times New Roman" w:hAnsi="Times New Roman" w:eastAsia="仿宋" w:cs="Times New Roman"/>
          <w:color w:val="000000" w:themeColor="text1"/>
          <w:kern w:val="0"/>
          <w:sz w:val="32"/>
          <w:szCs w:val="32"/>
          <w:lang w:eastAsia="zh-CN"/>
          <w14:textFill>
            <w14:solidFill>
              <w14:schemeClr w14:val="tx1"/>
            </w14:solidFill>
          </w14:textFill>
        </w:rPr>
        <w:t>；</w:t>
      </w:r>
    </w:p>
    <w:p>
      <w:pPr>
        <w:spacing w:line="360" w:lineRule="auto"/>
        <w:ind w:left="0" w:leftChars="0" w:firstLine="640" w:firstLineChars="200"/>
        <w:rPr>
          <w:rFonts w:hint="eastAsia" w:ascii="Times New Roman" w:hAnsi="Times New Roman" w:eastAsia="仿宋" w:cs="Times New Roman"/>
          <w:color w:val="000000" w:themeColor="text1"/>
          <w:kern w:val="0"/>
          <w:sz w:val="32"/>
          <w:szCs w:val="32"/>
          <w14:textFill>
            <w14:solidFill>
              <w14:schemeClr w14:val="tx1"/>
            </w14:solidFill>
          </w14:textFill>
        </w:rPr>
      </w:pPr>
      <w:r>
        <w:rPr>
          <w:rFonts w:ascii="Times New Roman" w:hAnsi="Times New Roman" w:eastAsia="仿宋" w:cs="Times New Roman"/>
          <w:color w:val="000000" w:themeColor="text1"/>
          <w:kern w:val="0"/>
          <w:sz w:val="32"/>
          <w:szCs w:val="32"/>
          <w14:textFill>
            <w14:solidFill>
              <w14:schemeClr w14:val="tx1"/>
            </w14:solidFill>
          </w14:textFill>
        </w:rPr>
        <w:t>（五）转让合同；</w:t>
      </w:r>
    </w:p>
    <w:p>
      <w:pPr>
        <w:spacing w:line="360" w:lineRule="auto"/>
        <w:ind w:left="0" w:leftChars="0" w:firstLine="640" w:firstLineChars="200"/>
        <w:rPr>
          <w:rFonts w:hint="eastAsia" w:ascii="Times New Roman" w:hAnsi="Times New Roman" w:eastAsia="仿宋" w:cs="Times New Roman"/>
          <w:color w:val="000000" w:themeColor="text1"/>
          <w:kern w:val="0"/>
          <w:sz w:val="32"/>
          <w:szCs w:val="32"/>
          <w14:textFill>
            <w14:solidFill>
              <w14:schemeClr w14:val="tx1"/>
            </w14:solidFill>
          </w14:textFill>
        </w:rPr>
      </w:pPr>
      <w:r>
        <w:rPr>
          <w:rFonts w:hint="eastAsia" w:ascii="Times New Roman" w:hAnsi="Times New Roman" w:eastAsia="仿宋" w:cs="Times New Roman"/>
          <w:color w:val="000000" w:themeColor="text1"/>
          <w:kern w:val="0"/>
          <w:sz w:val="32"/>
          <w:szCs w:val="32"/>
          <w:lang w:eastAsia="zh-CN"/>
          <w14:textFill>
            <w14:solidFill>
              <w14:schemeClr w14:val="tx1"/>
            </w14:solidFill>
          </w14:textFill>
        </w:rPr>
        <w:t>（</w:t>
      </w:r>
      <w:r>
        <w:rPr>
          <w:rFonts w:hint="eastAsia" w:ascii="Times New Roman" w:hAnsi="Times New Roman" w:eastAsia="仿宋" w:cs="Times New Roman"/>
          <w:color w:val="000000" w:themeColor="text1"/>
          <w:kern w:val="0"/>
          <w:sz w:val="32"/>
          <w:szCs w:val="32"/>
          <w:lang w:val="en-US" w:eastAsia="zh-CN"/>
          <w14:textFill>
            <w14:solidFill>
              <w14:schemeClr w14:val="tx1"/>
            </w14:solidFill>
          </w14:textFill>
        </w:rPr>
        <w:t>六）</w:t>
      </w:r>
      <w:r>
        <w:rPr>
          <w:rFonts w:hint="eastAsia" w:ascii="Times New Roman" w:hAnsi="Times New Roman" w:eastAsia="仿宋" w:cs="Times New Roman"/>
          <w:color w:val="000000" w:themeColor="text1"/>
          <w:kern w:val="0"/>
          <w:sz w:val="32"/>
          <w:szCs w:val="32"/>
          <w14:textFill>
            <w14:solidFill>
              <w14:schemeClr w14:val="tx1"/>
            </w14:solidFill>
          </w14:textFill>
        </w:rPr>
        <w:t>属共有且共有人放弃优先购买的</w:t>
      </w:r>
      <w:r>
        <w:rPr>
          <w:rFonts w:hint="eastAsia" w:ascii="Times New Roman" w:hAnsi="Times New Roman" w:eastAsia="仿宋" w:cs="Times New Roman"/>
          <w:color w:val="000000" w:themeColor="text1"/>
          <w:kern w:val="0"/>
          <w:sz w:val="32"/>
          <w:szCs w:val="32"/>
          <w:lang w:eastAsia="zh-CN"/>
          <w14:textFill>
            <w14:solidFill>
              <w14:schemeClr w14:val="tx1"/>
            </w14:solidFill>
          </w14:textFill>
        </w:rPr>
        <w:t>，</w:t>
      </w:r>
      <w:r>
        <w:rPr>
          <w:rFonts w:hint="eastAsia" w:ascii="Times New Roman" w:hAnsi="Times New Roman" w:eastAsia="仿宋" w:cs="Times New Roman"/>
          <w:color w:val="000000" w:themeColor="text1"/>
          <w:kern w:val="0"/>
          <w:sz w:val="32"/>
          <w:szCs w:val="32"/>
          <w:lang w:val="en-US" w:eastAsia="zh-CN"/>
          <w14:textFill>
            <w14:solidFill>
              <w14:schemeClr w14:val="tx1"/>
            </w14:solidFill>
          </w14:textFill>
        </w:rPr>
        <w:t>提供</w:t>
      </w:r>
      <w:r>
        <w:rPr>
          <w:rFonts w:hint="eastAsia" w:ascii="Times New Roman" w:hAnsi="Times New Roman" w:eastAsia="仿宋" w:cs="Times New Roman"/>
          <w:color w:val="000000" w:themeColor="text1"/>
          <w:kern w:val="0"/>
          <w:sz w:val="32"/>
          <w:szCs w:val="32"/>
          <w14:textFill>
            <w14:solidFill>
              <w14:schemeClr w14:val="tx1"/>
            </w14:solidFill>
          </w14:textFill>
        </w:rPr>
        <w:t>共有人放弃优先购买权的证明材料；</w:t>
      </w:r>
    </w:p>
    <w:p>
      <w:pPr>
        <w:spacing w:line="360" w:lineRule="auto"/>
        <w:ind w:left="0" w:leftChars="0" w:firstLine="640" w:firstLineChars="200"/>
        <w:rPr>
          <w:rFonts w:hint="eastAsia" w:ascii="Times New Roman" w:hAnsi="Times New Roman" w:eastAsia="仿宋" w:cs="Times New Roman"/>
          <w:color w:val="000000" w:themeColor="text1"/>
          <w:kern w:val="0"/>
          <w:sz w:val="32"/>
          <w:szCs w:val="32"/>
          <w14:textFill>
            <w14:solidFill>
              <w14:schemeClr w14:val="tx1"/>
            </w14:solidFill>
          </w14:textFill>
        </w:rPr>
      </w:pPr>
      <w:r>
        <w:rPr>
          <w:rFonts w:hint="eastAsia" w:ascii="Times New Roman" w:hAnsi="Times New Roman" w:eastAsia="仿宋" w:cs="Times New Roman"/>
          <w:color w:val="000000" w:themeColor="text1"/>
          <w:kern w:val="0"/>
          <w:sz w:val="32"/>
          <w:szCs w:val="32"/>
          <w:lang w:eastAsia="zh-CN"/>
          <w14:textFill>
            <w14:solidFill>
              <w14:schemeClr w14:val="tx1"/>
            </w14:solidFill>
          </w14:textFill>
        </w:rPr>
        <w:t>（</w:t>
      </w:r>
      <w:r>
        <w:rPr>
          <w:rFonts w:hint="eastAsia" w:ascii="Times New Roman" w:hAnsi="Times New Roman" w:eastAsia="仿宋" w:cs="Times New Roman"/>
          <w:color w:val="000000" w:themeColor="text1"/>
          <w:kern w:val="0"/>
          <w:sz w:val="32"/>
          <w:szCs w:val="32"/>
          <w:lang w:val="en-US" w:eastAsia="zh-CN"/>
          <w14:textFill>
            <w14:solidFill>
              <w14:schemeClr w14:val="tx1"/>
            </w14:solidFill>
          </w14:textFill>
        </w:rPr>
        <w:t>七）</w:t>
      </w:r>
      <w:r>
        <w:rPr>
          <w:rFonts w:hint="eastAsia" w:ascii="Times New Roman" w:hAnsi="Times New Roman" w:eastAsia="仿宋" w:cs="Times New Roman"/>
          <w:color w:val="000000" w:themeColor="text1"/>
          <w:kern w:val="0"/>
          <w:sz w:val="32"/>
          <w:szCs w:val="32"/>
          <w14:textFill>
            <w14:solidFill>
              <w14:schemeClr w14:val="tx1"/>
            </w14:solidFill>
          </w14:textFill>
        </w:rPr>
        <w:t>属共有且不动产权属证明没有明确共有人各自所占的土地使用权份额的</w:t>
      </w:r>
      <w:r>
        <w:rPr>
          <w:rFonts w:hint="eastAsia" w:ascii="Times New Roman" w:hAnsi="Times New Roman" w:eastAsia="仿宋" w:cs="Times New Roman"/>
          <w:color w:val="000000" w:themeColor="text1"/>
          <w:kern w:val="0"/>
          <w:sz w:val="32"/>
          <w:szCs w:val="32"/>
          <w:lang w:eastAsia="zh-CN"/>
          <w14:textFill>
            <w14:solidFill>
              <w14:schemeClr w14:val="tx1"/>
            </w14:solidFill>
          </w14:textFill>
        </w:rPr>
        <w:t>，</w:t>
      </w:r>
      <w:r>
        <w:rPr>
          <w:rFonts w:hint="eastAsia" w:ascii="Times New Roman" w:hAnsi="Times New Roman" w:eastAsia="仿宋" w:cs="Times New Roman"/>
          <w:color w:val="000000" w:themeColor="text1"/>
          <w:kern w:val="0"/>
          <w:sz w:val="32"/>
          <w:szCs w:val="32"/>
          <w:lang w:val="en-US" w:eastAsia="zh-CN"/>
          <w14:textFill>
            <w14:solidFill>
              <w14:schemeClr w14:val="tx1"/>
            </w14:solidFill>
          </w14:textFill>
        </w:rPr>
        <w:t>提供</w:t>
      </w:r>
      <w:r>
        <w:rPr>
          <w:rFonts w:hint="eastAsia" w:ascii="Times New Roman" w:hAnsi="Times New Roman" w:eastAsia="仿宋" w:cs="Times New Roman"/>
          <w:color w:val="000000" w:themeColor="text1"/>
          <w:kern w:val="0"/>
          <w:sz w:val="32"/>
          <w:szCs w:val="32"/>
          <w14:textFill>
            <w14:solidFill>
              <w14:schemeClr w14:val="tx1"/>
            </w14:solidFill>
          </w14:textFill>
        </w:rPr>
        <w:t>共有人明确各自所占份额的书面协议或证明材料；</w:t>
      </w:r>
    </w:p>
    <w:p>
      <w:pPr>
        <w:spacing w:line="360" w:lineRule="auto"/>
        <w:ind w:left="0" w:leftChars="0" w:firstLine="640" w:firstLineChars="200"/>
        <w:rPr>
          <w:rFonts w:hint="eastAsia" w:ascii="Times New Roman" w:hAnsi="Times New Roman" w:eastAsia="仿宋" w:cs="Times New Roman"/>
          <w:color w:val="000000" w:themeColor="text1"/>
          <w:kern w:val="0"/>
          <w:sz w:val="32"/>
          <w:szCs w:val="32"/>
          <w:lang w:eastAsia="zh-CN"/>
          <w14:textFill>
            <w14:solidFill>
              <w14:schemeClr w14:val="tx1"/>
            </w14:solidFill>
          </w14:textFill>
        </w:rPr>
      </w:pPr>
      <w:r>
        <w:rPr>
          <w:rFonts w:hint="eastAsia" w:ascii="Times New Roman" w:hAnsi="Times New Roman" w:eastAsia="仿宋" w:cs="Times New Roman"/>
          <w:color w:val="000000" w:themeColor="text1"/>
          <w:kern w:val="0"/>
          <w:sz w:val="32"/>
          <w:szCs w:val="32"/>
          <w:lang w:eastAsia="zh-CN"/>
          <w14:textFill>
            <w14:solidFill>
              <w14:schemeClr w14:val="tx1"/>
            </w14:solidFill>
          </w14:textFill>
        </w:rPr>
        <w:t>（</w:t>
      </w:r>
      <w:r>
        <w:rPr>
          <w:rFonts w:hint="eastAsia" w:ascii="Times New Roman" w:hAnsi="Times New Roman" w:eastAsia="仿宋" w:cs="Times New Roman"/>
          <w:color w:val="000000" w:themeColor="text1"/>
          <w:kern w:val="0"/>
          <w:sz w:val="32"/>
          <w:szCs w:val="32"/>
          <w:lang w:val="en-US" w:eastAsia="zh-CN"/>
          <w14:textFill>
            <w14:solidFill>
              <w14:schemeClr w14:val="tx1"/>
            </w14:solidFill>
          </w14:textFill>
        </w:rPr>
        <w:t>八）</w:t>
      </w:r>
      <w:r>
        <w:rPr>
          <w:rFonts w:hint="eastAsia" w:ascii="Times New Roman" w:hAnsi="Times New Roman" w:eastAsia="仿宋" w:cs="Times New Roman"/>
          <w:color w:val="000000" w:themeColor="text1"/>
          <w:kern w:val="0"/>
          <w:sz w:val="32"/>
          <w:szCs w:val="32"/>
          <w14:textFill>
            <w14:solidFill>
              <w14:schemeClr w14:val="tx1"/>
            </w14:solidFill>
          </w14:textFill>
        </w:rPr>
        <w:t>设有不动产抵押登记的，提供抵押权人的书面同意</w:t>
      </w:r>
      <w:r>
        <w:rPr>
          <w:rFonts w:hint="eastAsia" w:ascii="Times New Roman" w:hAnsi="Times New Roman" w:eastAsia="仿宋" w:cs="Times New Roman"/>
          <w:color w:val="000000" w:themeColor="text1"/>
          <w:kern w:val="0"/>
          <w:sz w:val="32"/>
          <w:szCs w:val="32"/>
          <w:lang w:val="en-US" w:eastAsia="zh-CN"/>
          <w14:textFill>
            <w14:solidFill>
              <w14:schemeClr w14:val="tx1"/>
            </w14:solidFill>
          </w14:textFill>
        </w:rPr>
        <w:t>材料</w:t>
      </w:r>
      <w:r>
        <w:rPr>
          <w:rFonts w:hint="eastAsia" w:ascii="Times New Roman" w:hAnsi="Times New Roman" w:eastAsia="仿宋" w:cs="Times New Roman"/>
          <w:color w:val="000000" w:themeColor="text1"/>
          <w:kern w:val="0"/>
          <w:sz w:val="32"/>
          <w:szCs w:val="32"/>
          <w14:textFill>
            <w14:solidFill>
              <w14:schemeClr w14:val="tx1"/>
            </w14:solidFill>
          </w14:textFill>
        </w:rPr>
        <w:t>（《民法典》实施后对“是否存在禁止或限制转让抵押不动产的约定”条件约定为“无”的无须提供）</w:t>
      </w:r>
      <w:r>
        <w:rPr>
          <w:rFonts w:hint="eastAsia" w:ascii="Times New Roman" w:hAnsi="Times New Roman" w:eastAsia="仿宋" w:cs="Times New Roman"/>
          <w:color w:val="000000" w:themeColor="text1"/>
          <w:kern w:val="0"/>
          <w:sz w:val="32"/>
          <w:szCs w:val="32"/>
          <w:lang w:eastAsia="zh-CN"/>
          <w14:textFill>
            <w14:solidFill>
              <w14:schemeClr w14:val="tx1"/>
            </w14:solidFill>
          </w14:textFill>
        </w:rPr>
        <w:t>；</w:t>
      </w:r>
    </w:p>
    <w:p>
      <w:pPr>
        <w:numPr>
          <w:ilvl w:val="-1"/>
          <w:numId w:val="0"/>
        </w:numPr>
        <w:spacing w:line="360" w:lineRule="auto"/>
        <w:ind w:left="0" w:leftChars="0" w:firstLine="640" w:firstLineChars="200"/>
        <w:rPr>
          <w:rFonts w:hint="eastAsia" w:ascii="Times New Roman" w:hAnsi="Times New Roman" w:eastAsia="仿宋" w:cs="Times New Roman"/>
          <w:color w:val="000000" w:themeColor="text1"/>
          <w:kern w:val="0"/>
          <w:sz w:val="32"/>
          <w:szCs w:val="32"/>
          <w:lang w:eastAsia="zh-CN"/>
          <w14:textFill>
            <w14:solidFill>
              <w14:schemeClr w14:val="tx1"/>
            </w14:solidFill>
          </w14:textFill>
        </w:rPr>
      </w:pPr>
      <w:r>
        <w:rPr>
          <w:rFonts w:hint="eastAsia" w:ascii="Times New Roman" w:hAnsi="Times New Roman" w:eastAsia="仿宋" w:cs="Times New Roman"/>
          <w:color w:val="000000" w:themeColor="text1"/>
          <w:kern w:val="0"/>
          <w:sz w:val="32"/>
          <w:szCs w:val="32"/>
          <w:lang w:val="en-US" w:eastAsia="zh-CN"/>
          <w14:textFill>
            <w14:solidFill>
              <w14:schemeClr w14:val="tx1"/>
            </w14:solidFill>
          </w14:textFill>
        </w:rPr>
        <w:t>（九）其他必要材料</w:t>
      </w:r>
      <w:r>
        <w:rPr>
          <w:rFonts w:hint="eastAsia" w:ascii="Times New Roman" w:hAnsi="Times New Roman" w:eastAsia="仿宋" w:cs="Times New Roman"/>
          <w:color w:val="000000" w:themeColor="text1"/>
          <w:kern w:val="0"/>
          <w:sz w:val="32"/>
          <w:szCs w:val="32"/>
          <w14:textFill>
            <w14:solidFill>
              <w14:schemeClr w14:val="tx1"/>
            </w14:solidFill>
          </w14:textFill>
        </w:rPr>
        <w:t>。</w:t>
      </w:r>
    </w:p>
    <w:p>
      <w:pPr>
        <w:spacing w:line="360" w:lineRule="auto"/>
        <w:ind w:firstLine="640" w:firstLineChars="200"/>
        <w:rPr>
          <w:rFonts w:ascii="Times New Roman" w:hAnsi="Times New Roman" w:eastAsia="仿宋" w:cs="Times New Roman"/>
          <w:color w:val="000000"/>
          <w:kern w:val="0"/>
          <w:sz w:val="32"/>
          <w:szCs w:val="32"/>
        </w:rPr>
      </w:pPr>
      <w:r>
        <w:rPr>
          <w:rFonts w:hint="eastAsia" w:ascii="Times New Roman" w:hAnsi="Times New Roman" w:eastAsia="仿宋" w:cs="Times New Roman"/>
          <w:color w:val="000000" w:themeColor="text1"/>
          <w:kern w:val="0"/>
          <w:sz w:val="32"/>
          <w:szCs w:val="32"/>
          <w:lang w:eastAsia="zh-CN"/>
          <w14:textFill>
            <w14:solidFill>
              <w14:schemeClr w14:val="tx1"/>
            </w14:solidFill>
          </w14:textFill>
        </w:rPr>
        <w:t>市自然资源局</w:t>
      </w:r>
      <w:r>
        <w:rPr>
          <w:rFonts w:ascii="Times New Roman" w:hAnsi="Times New Roman" w:eastAsia="仿宋" w:cs="Times New Roman"/>
          <w:color w:val="000000" w:themeColor="text1"/>
          <w:kern w:val="0"/>
          <w:sz w:val="32"/>
          <w:szCs w:val="32"/>
          <w14:textFill>
            <w14:solidFill>
              <w14:schemeClr w14:val="tx1"/>
            </w14:solidFill>
          </w14:textFill>
        </w:rPr>
        <w:t>收到转让双方提交的申请</w:t>
      </w:r>
      <w:r>
        <w:rPr>
          <w:rFonts w:hint="eastAsia" w:ascii="Times New Roman" w:hAnsi="Times New Roman" w:eastAsia="仿宋" w:cs="Times New Roman"/>
          <w:color w:val="000000" w:themeColor="text1"/>
          <w:kern w:val="0"/>
          <w:sz w:val="32"/>
          <w:szCs w:val="32"/>
          <w14:textFill>
            <w14:solidFill>
              <w14:schemeClr w14:val="tx1"/>
            </w14:solidFill>
          </w14:textFill>
        </w:rPr>
        <w:t>材料</w:t>
      </w:r>
      <w:r>
        <w:rPr>
          <w:rFonts w:ascii="Times New Roman" w:hAnsi="Times New Roman" w:eastAsia="仿宋" w:cs="Times New Roman"/>
          <w:color w:val="000000" w:themeColor="text1"/>
          <w:kern w:val="0"/>
          <w:sz w:val="32"/>
          <w:szCs w:val="32"/>
          <w14:textFill>
            <w14:solidFill>
              <w14:schemeClr w14:val="tx1"/>
            </w14:solidFill>
          </w14:textFill>
        </w:rPr>
        <w:t>后，对</w:t>
      </w:r>
      <w:r>
        <w:rPr>
          <w:rFonts w:hint="eastAsia" w:ascii="Times New Roman" w:hAnsi="Times New Roman" w:eastAsia="仿宋" w:cs="Times New Roman"/>
          <w:color w:val="000000" w:themeColor="text1"/>
          <w:kern w:val="0"/>
          <w:sz w:val="32"/>
          <w:szCs w:val="32"/>
          <w14:textFill>
            <w14:solidFill>
              <w14:schemeClr w14:val="tx1"/>
            </w14:solidFill>
          </w14:textFill>
        </w:rPr>
        <w:t>国有</w:t>
      </w:r>
      <w:r>
        <w:rPr>
          <w:rFonts w:ascii="Times New Roman" w:hAnsi="Times New Roman" w:eastAsia="仿宋" w:cs="Times New Roman"/>
          <w:color w:val="000000" w:themeColor="text1"/>
          <w:kern w:val="0"/>
          <w:sz w:val="32"/>
          <w:szCs w:val="32"/>
          <w14:textFill>
            <w14:solidFill>
              <w14:schemeClr w14:val="tx1"/>
            </w14:solidFill>
          </w14:textFill>
        </w:rPr>
        <w:t>工业</w:t>
      </w:r>
      <w:r>
        <w:rPr>
          <w:rFonts w:hint="eastAsia" w:ascii="Times New Roman" w:hAnsi="Times New Roman" w:eastAsia="仿宋" w:cs="Times New Roman"/>
          <w:color w:val="000000" w:themeColor="text1"/>
          <w:kern w:val="0"/>
          <w:sz w:val="32"/>
          <w:szCs w:val="32"/>
          <w14:textFill>
            <w14:solidFill>
              <w14:schemeClr w14:val="tx1"/>
            </w14:solidFill>
          </w14:textFill>
        </w:rPr>
        <w:t>项目</w:t>
      </w:r>
      <w:r>
        <w:rPr>
          <w:rFonts w:ascii="Times New Roman" w:hAnsi="Times New Roman" w:eastAsia="仿宋" w:cs="Times New Roman"/>
          <w:color w:val="000000" w:themeColor="text1"/>
          <w:kern w:val="0"/>
          <w:sz w:val="32"/>
          <w:szCs w:val="32"/>
          <w14:textFill>
            <w14:solidFill>
              <w14:schemeClr w14:val="tx1"/>
            </w14:solidFill>
          </w14:textFill>
        </w:rPr>
        <w:t>用地</w:t>
      </w:r>
      <w:r>
        <w:rPr>
          <w:rFonts w:hint="eastAsia" w:ascii="Times New Roman" w:hAnsi="Times New Roman" w:eastAsia="仿宋" w:cs="Times New Roman"/>
          <w:color w:val="000000" w:themeColor="text1"/>
          <w:kern w:val="0"/>
          <w:sz w:val="32"/>
          <w:szCs w:val="32"/>
          <w14:textFill>
            <w14:solidFill>
              <w14:schemeClr w14:val="tx1"/>
            </w14:solidFill>
          </w14:textFill>
        </w:rPr>
        <w:t>使用权</w:t>
      </w:r>
      <w:r>
        <w:rPr>
          <w:rFonts w:ascii="Times New Roman" w:hAnsi="Times New Roman" w:eastAsia="仿宋" w:cs="Times New Roman"/>
          <w:color w:val="000000" w:themeColor="text1"/>
          <w:kern w:val="0"/>
          <w:sz w:val="32"/>
          <w:szCs w:val="32"/>
          <w14:textFill>
            <w14:solidFill>
              <w14:schemeClr w14:val="tx1"/>
            </w14:solidFill>
          </w14:textFill>
        </w:rPr>
        <w:t>转让提出审核意见</w:t>
      </w:r>
      <w:r>
        <w:rPr>
          <w:rFonts w:hint="eastAsia" w:ascii="Times New Roman" w:hAnsi="Times New Roman" w:eastAsia="仿宋" w:cs="Times New Roman"/>
          <w:color w:val="000000" w:themeColor="text1"/>
          <w:kern w:val="0"/>
          <w:sz w:val="32"/>
          <w:szCs w:val="32"/>
          <w:highlight w:val="none"/>
          <w:lang w:val="en-US" w:eastAsia="zh-CN"/>
          <w14:textFill>
            <w14:solidFill>
              <w14:schemeClr w14:val="tx1"/>
            </w14:solidFill>
          </w14:textFill>
        </w:rPr>
        <w:t>。转让方存在违约行为或涉及闲置土地的，在申请办理不动产转移登记前须依法依规依约处理到位。经审核允许转让但未完成开发投资总额25%的，可以申请预告登记。</w:t>
      </w:r>
    </w:p>
    <w:bookmarkEnd w:id="3"/>
    <w:p>
      <w:pPr>
        <w:pStyle w:val="4"/>
        <w:ind w:firstLine="643" w:firstLineChars="200"/>
        <w:rPr>
          <w:rFonts w:ascii="Times New Roman" w:hAnsi="Times New Roman" w:eastAsia="黑体" w:cs="Times New Roman"/>
        </w:rPr>
      </w:pPr>
      <w:r>
        <w:rPr>
          <w:rFonts w:ascii="Times New Roman" w:hAnsi="Times New Roman" w:eastAsia="黑体" w:cs="Times New Roman"/>
        </w:rPr>
        <w:t>第六条 预告登记申请</w:t>
      </w:r>
    </w:p>
    <w:p>
      <w:pPr>
        <w:spacing w:line="360" w:lineRule="auto"/>
        <w:ind w:firstLine="640" w:firstLineChars="200"/>
        <w:rPr>
          <w:rFonts w:hint="eastAsia" w:ascii="Times New Roman" w:hAnsi="Times New Roman" w:eastAsia="仿宋" w:cs="Times New Roman"/>
          <w:color w:val="000000" w:themeColor="text1"/>
          <w:kern w:val="0"/>
          <w:sz w:val="32"/>
          <w:szCs w:val="32"/>
          <w:lang w:val="en-US" w:eastAsia="zh-CN"/>
          <w14:textFill>
            <w14:solidFill>
              <w14:schemeClr w14:val="tx1"/>
            </w14:solidFill>
          </w14:textFill>
        </w:rPr>
      </w:pPr>
      <w:r>
        <w:rPr>
          <w:rFonts w:hint="eastAsia" w:ascii="Times New Roman" w:hAnsi="Times New Roman" w:eastAsia="仿宋" w:cs="Times New Roman"/>
          <w:color w:val="000000" w:themeColor="text1"/>
          <w:kern w:val="0"/>
          <w:sz w:val="32"/>
          <w:szCs w:val="32"/>
          <w:lang w:val="en-US" w:eastAsia="zh-CN"/>
          <w14:textFill>
            <w14:solidFill>
              <w14:schemeClr w14:val="tx1"/>
            </w14:solidFill>
          </w14:textFill>
        </w:rPr>
        <w:t>国有工业项目用地使用权转让预告登记，</w:t>
      </w:r>
      <w:r>
        <w:rPr>
          <w:rFonts w:hint="eastAsia" w:ascii="Times New Roman" w:hAnsi="Times New Roman" w:eastAsia="仿宋" w:cs="Times New Roman"/>
          <w:color w:val="000000" w:themeColor="text1"/>
          <w:kern w:val="0"/>
          <w:sz w:val="32"/>
          <w:szCs w:val="32"/>
          <w:highlight w:val="none"/>
          <w:lang w:val="en-US" w:eastAsia="zh-CN"/>
          <w14:textFill>
            <w14:solidFill>
              <w14:schemeClr w14:val="tx1"/>
            </w14:solidFill>
          </w14:textFill>
        </w:rPr>
        <w:t>应按不动产登记操作规范的要求，</w:t>
      </w:r>
      <w:r>
        <w:rPr>
          <w:rFonts w:hint="eastAsia" w:ascii="Times New Roman" w:hAnsi="Times New Roman" w:eastAsia="仿宋" w:cs="Times New Roman"/>
          <w:color w:val="000000" w:themeColor="text1"/>
          <w:kern w:val="0"/>
          <w:sz w:val="32"/>
          <w:szCs w:val="32"/>
          <w:lang w:val="en-US" w:eastAsia="zh-CN"/>
          <w14:textFill>
            <w14:solidFill>
              <w14:schemeClr w14:val="tx1"/>
            </w14:solidFill>
          </w14:textFill>
        </w:rPr>
        <w:t>由转让双方共同向市不动产登记机构申请办理，并提交以下材料：</w:t>
      </w:r>
    </w:p>
    <w:p>
      <w:pPr>
        <w:spacing w:line="360" w:lineRule="auto"/>
        <w:ind w:firstLine="640"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ascii="Times New Roman" w:hAnsi="Times New Roman" w:eastAsia="仿宋" w:cs="Times New Roman"/>
          <w:color w:val="000000" w:themeColor="text1"/>
          <w:kern w:val="0"/>
          <w:sz w:val="32"/>
          <w:szCs w:val="32"/>
          <w14:textFill>
            <w14:solidFill>
              <w14:schemeClr w14:val="tx1"/>
            </w14:solidFill>
          </w14:textFill>
        </w:rPr>
        <w:t>（一）</w:t>
      </w:r>
      <w:bookmarkStart w:id="5" w:name="_Hlk128490276"/>
      <w:r>
        <w:rPr>
          <w:rFonts w:hint="eastAsia" w:ascii="Times New Roman" w:hAnsi="Times New Roman" w:eastAsia="仿宋" w:cs="Times New Roman"/>
          <w:color w:val="000000" w:themeColor="text1"/>
          <w:kern w:val="0"/>
          <w:sz w:val="32"/>
          <w:szCs w:val="32"/>
          <w14:textFill>
            <w14:solidFill>
              <w14:schemeClr w14:val="tx1"/>
            </w14:solidFill>
          </w14:textFill>
        </w:rPr>
        <w:t>不动产登记申请书</w:t>
      </w:r>
      <w:r>
        <w:rPr>
          <w:rFonts w:ascii="Times New Roman" w:hAnsi="Times New Roman" w:eastAsia="仿宋" w:cs="Times New Roman"/>
          <w:color w:val="000000" w:themeColor="text1"/>
          <w:kern w:val="0"/>
          <w:sz w:val="32"/>
          <w:szCs w:val="32"/>
          <w14:textFill>
            <w14:solidFill>
              <w14:schemeClr w14:val="tx1"/>
            </w14:solidFill>
          </w14:textFill>
        </w:rPr>
        <w:t>；</w:t>
      </w:r>
    </w:p>
    <w:p>
      <w:pPr>
        <w:spacing w:line="360" w:lineRule="auto"/>
        <w:ind w:firstLine="640" w:firstLineChars="200"/>
        <w:rPr>
          <w:rFonts w:ascii="Times New Roman" w:hAnsi="Times New Roman" w:eastAsia="仿宋" w:cs="Times New Roman"/>
          <w:color w:val="000000" w:themeColor="text1"/>
          <w:kern w:val="0"/>
          <w:sz w:val="32"/>
          <w:szCs w:val="32"/>
          <w:highlight w:val="none"/>
          <w14:textFill>
            <w14:solidFill>
              <w14:schemeClr w14:val="tx1"/>
            </w14:solidFill>
          </w14:textFill>
        </w:rPr>
      </w:pPr>
      <w:r>
        <w:rPr>
          <w:rFonts w:ascii="Times New Roman" w:hAnsi="Times New Roman" w:eastAsia="仿宋" w:cs="Times New Roman"/>
          <w:color w:val="000000" w:themeColor="text1"/>
          <w:kern w:val="0"/>
          <w:sz w:val="32"/>
          <w:szCs w:val="32"/>
          <w14:textFill>
            <w14:solidFill>
              <w14:schemeClr w14:val="tx1"/>
            </w14:solidFill>
          </w14:textFill>
        </w:rPr>
        <w:t>（二）</w:t>
      </w:r>
      <w:bookmarkStart w:id="6" w:name="_Hlk129181819"/>
      <w:r>
        <w:rPr>
          <w:rFonts w:ascii="Times New Roman" w:hAnsi="Times New Roman" w:eastAsia="仿宋" w:cs="Times New Roman"/>
          <w:color w:val="000000" w:themeColor="text1"/>
          <w:kern w:val="0"/>
          <w:sz w:val="32"/>
          <w:szCs w:val="32"/>
          <w:highlight w:val="none"/>
          <w14:textFill>
            <w14:solidFill>
              <w14:schemeClr w14:val="tx1"/>
            </w14:solidFill>
          </w14:textFill>
        </w:rPr>
        <w:t>转让双方</w:t>
      </w:r>
      <w:bookmarkEnd w:id="6"/>
      <w:r>
        <w:rPr>
          <w:rFonts w:ascii="Times New Roman" w:hAnsi="Times New Roman" w:eastAsia="仿宋" w:cs="Times New Roman"/>
          <w:color w:val="000000" w:themeColor="text1"/>
          <w:kern w:val="0"/>
          <w:sz w:val="32"/>
          <w:szCs w:val="32"/>
          <w:highlight w:val="none"/>
          <w14:textFill>
            <w14:solidFill>
              <w14:schemeClr w14:val="tx1"/>
            </w14:solidFill>
          </w14:textFill>
        </w:rPr>
        <w:t>的身份证明文件；</w:t>
      </w:r>
    </w:p>
    <w:p>
      <w:pPr>
        <w:spacing w:line="360" w:lineRule="auto"/>
        <w:ind w:firstLine="640" w:firstLineChars="200"/>
        <w:rPr>
          <w:rFonts w:ascii="Times New Roman" w:hAnsi="Times New Roman" w:eastAsia="仿宋" w:cs="Times New Roman"/>
          <w:color w:val="000000" w:themeColor="text1"/>
          <w:kern w:val="0"/>
          <w:sz w:val="32"/>
          <w:szCs w:val="32"/>
          <w:highlight w:val="none"/>
          <w14:textFill>
            <w14:solidFill>
              <w14:schemeClr w14:val="tx1"/>
            </w14:solidFill>
          </w14:textFill>
        </w:rPr>
      </w:pPr>
      <w:r>
        <w:rPr>
          <w:rFonts w:ascii="Times New Roman" w:hAnsi="Times New Roman" w:eastAsia="仿宋" w:cs="Times New Roman"/>
          <w:color w:val="000000" w:themeColor="text1"/>
          <w:kern w:val="0"/>
          <w:sz w:val="32"/>
          <w:szCs w:val="32"/>
          <w:highlight w:val="none"/>
          <w14:textFill>
            <w14:solidFill>
              <w14:schemeClr w14:val="tx1"/>
            </w14:solidFill>
          </w14:textFill>
        </w:rPr>
        <w:t>（三）不动产权属证书；</w:t>
      </w:r>
    </w:p>
    <w:p>
      <w:pPr>
        <w:spacing w:line="360" w:lineRule="auto"/>
        <w:ind w:firstLine="640" w:firstLineChars="200"/>
        <w:rPr>
          <w:rFonts w:ascii="Times New Roman" w:hAnsi="Times New Roman" w:eastAsia="仿宋" w:cs="Times New Roman"/>
          <w:color w:val="000000" w:themeColor="text1"/>
          <w:kern w:val="0"/>
          <w:sz w:val="32"/>
          <w:szCs w:val="32"/>
          <w:highlight w:val="none"/>
          <w14:textFill>
            <w14:solidFill>
              <w14:schemeClr w14:val="tx1"/>
            </w14:solidFill>
          </w14:textFill>
        </w:rPr>
      </w:pPr>
      <w:r>
        <w:rPr>
          <w:rFonts w:ascii="Times New Roman" w:hAnsi="Times New Roman" w:eastAsia="仿宋" w:cs="Times New Roman"/>
          <w:color w:val="000000" w:themeColor="text1"/>
          <w:kern w:val="0"/>
          <w:sz w:val="32"/>
          <w:szCs w:val="32"/>
          <w:highlight w:val="none"/>
          <w14:textFill>
            <w14:solidFill>
              <w14:schemeClr w14:val="tx1"/>
            </w14:solidFill>
          </w14:textFill>
        </w:rPr>
        <w:t>（四）转让合同；</w:t>
      </w:r>
    </w:p>
    <w:p>
      <w:pPr>
        <w:spacing w:line="360" w:lineRule="auto"/>
        <w:ind w:firstLine="640"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ascii="Times New Roman" w:hAnsi="Times New Roman" w:eastAsia="仿宋" w:cs="Times New Roman"/>
          <w:color w:val="000000" w:themeColor="text1"/>
          <w:kern w:val="0"/>
          <w:sz w:val="32"/>
          <w:szCs w:val="32"/>
          <w:highlight w:val="none"/>
          <w14:textFill>
            <w14:solidFill>
              <w14:schemeClr w14:val="tx1"/>
            </w14:solidFill>
          </w14:textFill>
        </w:rPr>
        <w:t>（</w:t>
      </w:r>
      <w:r>
        <w:rPr>
          <w:rFonts w:hint="eastAsia" w:ascii="Times New Roman" w:hAnsi="Times New Roman" w:eastAsia="仿宋" w:cs="Times New Roman"/>
          <w:color w:val="000000" w:themeColor="text1"/>
          <w:kern w:val="0"/>
          <w:sz w:val="32"/>
          <w:szCs w:val="32"/>
          <w:highlight w:val="none"/>
          <w14:textFill>
            <w14:solidFill>
              <w14:schemeClr w14:val="tx1"/>
            </w14:solidFill>
          </w14:textFill>
        </w:rPr>
        <w:t>五</w:t>
      </w:r>
      <w:r>
        <w:rPr>
          <w:rFonts w:ascii="Times New Roman" w:hAnsi="Times New Roman" w:eastAsia="仿宋" w:cs="Times New Roman"/>
          <w:color w:val="000000" w:themeColor="text1"/>
          <w:kern w:val="0"/>
          <w:sz w:val="32"/>
          <w:szCs w:val="32"/>
          <w:highlight w:val="none"/>
          <w14:textFill>
            <w14:solidFill>
              <w14:schemeClr w14:val="tx1"/>
            </w14:solidFill>
          </w14:textFill>
        </w:rPr>
        <w:t>）</w:t>
      </w:r>
      <w:r>
        <w:rPr>
          <w:rFonts w:hint="eastAsia" w:ascii="Times New Roman" w:hAnsi="Times New Roman" w:eastAsia="仿宋" w:cs="Times New Roman"/>
          <w:color w:val="000000" w:themeColor="text1"/>
          <w:kern w:val="0"/>
          <w:sz w:val="32"/>
          <w:szCs w:val="32"/>
          <w:highlight w:val="none"/>
          <w14:textFill>
            <w14:solidFill>
              <w14:schemeClr w14:val="tx1"/>
            </w14:solidFill>
          </w14:textFill>
        </w:rPr>
        <w:t>当事人关于预告登记的约定</w:t>
      </w:r>
      <w:r>
        <w:rPr>
          <w:rFonts w:hint="eastAsia" w:ascii="Times New Roman" w:hAnsi="Times New Roman" w:eastAsia="仿宋" w:cs="Times New Roman"/>
          <w:color w:val="000000" w:themeColor="text1"/>
          <w:kern w:val="0"/>
          <w:sz w:val="32"/>
          <w:szCs w:val="32"/>
          <w:highlight w:val="none"/>
          <w:lang w:val="en-US" w:eastAsia="zh-CN"/>
          <w14:textFill>
            <w14:solidFill>
              <w14:schemeClr w14:val="tx1"/>
            </w14:solidFill>
          </w14:textFill>
        </w:rPr>
        <w:t>（</w:t>
      </w:r>
      <w:r>
        <w:rPr>
          <w:rFonts w:hint="eastAsia" w:ascii="Times New Roman" w:hAnsi="Times New Roman" w:eastAsia="仿宋" w:cs="Times New Roman"/>
          <w:color w:val="000000" w:themeColor="text1"/>
          <w:kern w:val="0"/>
          <w:sz w:val="32"/>
          <w:szCs w:val="32"/>
          <w:lang w:val="en-US" w:eastAsia="zh-CN"/>
          <w14:textFill>
            <w14:solidFill>
              <w14:schemeClr w14:val="tx1"/>
            </w14:solidFill>
          </w14:textFill>
        </w:rPr>
        <w:t>详见附件3）</w:t>
      </w:r>
      <w:bookmarkEnd w:id="5"/>
      <w:r>
        <w:rPr>
          <w:rFonts w:ascii="Times New Roman" w:hAnsi="Times New Roman" w:eastAsia="仿宋" w:cs="Times New Roman"/>
          <w:color w:val="000000" w:themeColor="text1"/>
          <w:kern w:val="0"/>
          <w:sz w:val="32"/>
          <w:szCs w:val="32"/>
          <w14:textFill>
            <w14:solidFill>
              <w14:schemeClr w14:val="tx1"/>
            </w14:solidFill>
          </w14:textFill>
        </w:rPr>
        <w:t>；</w:t>
      </w:r>
    </w:p>
    <w:p>
      <w:pPr>
        <w:spacing w:line="360" w:lineRule="auto"/>
        <w:ind w:left="0" w:leftChars="0" w:firstLine="640" w:firstLineChars="200"/>
        <w:rPr>
          <w:rFonts w:hint="eastAsia" w:ascii="Times New Roman" w:hAnsi="Times New Roman" w:eastAsia="仿宋" w:cs="Times New Roman"/>
          <w:color w:val="000000" w:themeColor="text1"/>
          <w:kern w:val="0"/>
          <w:sz w:val="32"/>
          <w:szCs w:val="32"/>
          <w14:textFill>
            <w14:solidFill>
              <w14:schemeClr w14:val="tx1"/>
            </w14:solidFill>
          </w14:textFill>
        </w:rPr>
      </w:pPr>
      <w:r>
        <w:rPr>
          <w:rFonts w:ascii="Times New Roman" w:hAnsi="Times New Roman" w:eastAsia="仿宋" w:cs="Times New Roman"/>
          <w:color w:val="000000" w:themeColor="text1"/>
          <w:kern w:val="0"/>
          <w:sz w:val="32"/>
          <w:szCs w:val="32"/>
          <w14:textFill>
            <w14:solidFill>
              <w14:schemeClr w14:val="tx1"/>
            </w14:solidFill>
          </w14:textFill>
        </w:rPr>
        <w:t>（</w:t>
      </w:r>
      <w:r>
        <w:rPr>
          <w:rFonts w:hint="eastAsia" w:ascii="Times New Roman" w:hAnsi="Times New Roman" w:eastAsia="仿宋" w:cs="Times New Roman"/>
          <w:color w:val="000000" w:themeColor="text1"/>
          <w:kern w:val="0"/>
          <w:sz w:val="32"/>
          <w:szCs w:val="32"/>
          <w14:textFill>
            <w14:solidFill>
              <w14:schemeClr w14:val="tx1"/>
            </w14:solidFill>
          </w14:textFill>
        </w:rPr>
        <w:t>六</w:t>
      </w:r>
      <w:r>
        <w:rPr>
          <w:rFonts w:ascii="Times New Roman" w:hAnsi="Times New Roman" w:eastAsia="仿宋" w:cs="Times New Roman"/>
          <w:color w:val="000000" w:themeColor="text1"/>
          <w:kern w:val="0"/>
          <w:sz w:val="32"/>
          <w:szCs w:val="32"/>
          <w14:textFill>
            <w14:solidFill>
              <w14:schemeClr w14:val="tx1"/>
            </w14:solidFill>
          </w14:textFill>
        </w:rPr>
        <w:t>）</w:t>
      </w:r>
      <w:r>
        <w:rPr>
          <w:rFonts w:hint="eastAsia" w:ascii="Times New Roman" w:hAnsi="Times New Roman" w:eastAsia="仿宋" w:cs="Times New Roman"/>
          <w:color w:val="000000" w:themeColor="text1"/>
          <w:kern w:val="0"/>
          <w:sz w:val="32"/>
          <w:szCs w:val="32"/>
          <w:lang w:eastAsia="zh-CN"/>
          <w14:textFill>
            <w14:solidFill>
              <w14:schemeClr w14:val="tx1"/>
            </w14:solidFill>
          </w14:textFill>
        </w:rPr>
        <w:t>市自然资源局</w:t>
      </w:r>
      <w:r>
        <w:rPr>
          <w:rFonts w:hint="eastAsia" w:ascii="Times New Roman" w:hAnsi="Times New Roman" w:eastAsia="仿宋" w:cs="Times New Roman"/>
          <w:color w:val="000000" w:themeColor="text1"/>
          <w:kern w:val="0"/>
          <w:sz w:val="32"/>
          <w:szCs w:val="32"/>
          <w14:textFill>
            <w14:solidFill>
              <w14:schemeClr w14:val="tx1"/>
            </w14:solidFill>
          </w14:textFill>
        </w:rPr>
        <w:t>审核意见</w:t>
      </w:r>
      <w:r>
        <w:rPr>
          <w:rFonts w:ascii="Times New Roman" w:hAnsi="Times New Roman" w:eastAsia="仿宋" w:cs="Times New Roman"/>
          <w:color w:val="000000" w:themeColor="text1"/>
          <w:kern w:val="0"/>
          <w:sz w:val="32"/>
          <w:szCs w:val="32"/>
          <w14:textFill>
            <w14:solidFill>
              <w14:schemeClr w14:val="tx1"/>
            </w14:solidFill>
          </w14:textFill>
        </w:rPr>
        <w:t>；</w:t>
      </w:r>
    </w:p>
    <w:p>
      <w:pPr>
        <w:spacing w:line="360" w:lineRule="auto"/>
        <w:ind w:left="0" w:leftChars="0" w:firstLine="640"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hint="eastAsia" w:ascii="Times New Roman" w:hAnsi="Times New Roman" w:eastAsia="仿宋" w:cs="Times New Roman"/>
          <w:color w:val="000000" w:themeColor="text1"/>
          <w:kern w:val="0"/>
          <w:sz w:val="32"/>
          <w:szCs w:val="32"/>
          <w:lang w:eastAsia="zh-CN"/>
          <w14:textFill>
            <w14:solidFill>
              <w14:schemeClr w14:val="tx1"/>
            </w14:solidFill>
          </w14:textFill>
        </w:rPr>
        <w:t>（</w:t>
      </w:r>
      <w:r>
        <w:rPr>
          <w:rFonts w:hint="eastAsia" w:ascii="Times New Roman" w:hAnsi="Times New Roman" w:eastAsia="仿宋" w:cs="Times New Roman"/>
          <w:color w:val="000000" w:themeColor="text1"/>
          <w:kern w:val="0"/>
          <w:sz w:val="32"/>
          <w:szCs w:val="32"/>
          <w:lang w:val="en-US" w:eastAsia="zh-CN"/>
          <w14:textFill>
            <w14:solidFill>
              <w14:schemeClr w14:val="tx1"/>
            </w14:solidFill>
          </w14:textFill>
        </w:rPr>
        <w:t>七</w:t>
      </w:r>
      <w:r>
        <w:rPr>
          <w:rFonts w:hint="eastAsia" w:ascii="Times New Roman" w:hAnsi="Times New Roman" w:eastAsia="仿宋" w:cs="Times New Roman"/>
          <w:color w:val="000000" w:themeColor="text1"/>
          <w:kern w:val="0"/>
          <w:sz w:val="32"/>
          <w:szCs w:val="32"/>
          <w:lang w:eastAsia="zh-CN"/>
          <w14:textFill>
            <w14:solidFill>
              <w14:schemeClr w14:val="tx1"/>
            </w14:solidFill>
          </w14:textFill>
        </w:rPr>
        <w:t>）</w:t>
      </w:r>
      <w:r>
        <w:rPr>
          <w:rFonts w:hint="eastAsia" w:ascii="Times New Roman" w:hAnsi="Times New Roman" w:eastAsia="仿宋" w:cs="Times New Roman"/>
          <w:color w:val="000000" w:themeColor="text1"/>
          <w:kern w:val="0"/>
          <w:sz w:val="32"/>
          <w:szCs w:val="32"/>
          <w:lang w:val="en-US" w:eastAsia="zh-CN"/>
          <w14:textFill>
            <w14:solidFill>
              <w14:schemeClr w14:val="tx1"/>
            </w14:solidFill>
          </w14:textFill>
        </w:rPr>
        <w:t>其他必要材料</w:t>
      </w:r>
      <w:r>
        <w:rPr>
          <w:rFonts w:hint="eastAsia" w:ascii="Times New Roman" w:hAnsi="Times New Roman" w:eastAsia="仿宋" w:cs="Times New Roman"/>
          <w:color w:val="000000" w:themeColor="text1"/>
          <w:kern w:val="0"/>
          <w:sz w:val="32"/>
          <w:szCs w:val="32"/>
          <w14:textFill>
            <w14:solidFill>
              <w14:schemeClr w14:val="tx1"/>
            </w14:solidFill>
          </w14:textFill>
        </w:rPr>
        <w:t>。</w:t>
      </w:r>
    </w:p>
    <w:p>
      <w:pPr>
        <w:pStyle w:val="4"/>
        <w:ind w:firstLine="643" w:firstLineChars="200"/>
        <w:rPr>
          <w:rFonts w:ascii="Times New Roman" w:hAnsi="Times New Roman" w:eastAsia="黑体" w:cs="Times New Roman"/>
        </w:rPr>
      </w:pPr>
      <w:r>
        <w:rPr>
          <w:rFonts w:ascii="Times New Roman" w:hAnsi="Times New Roman" w:eastAsia="黑体" w:cs="Times New Roman"/>
        </w:rPr>
        <w:t>第七条 预告登记</w:t>
      </w:r>
    </w:p>
    <w:p>
      <w:pPr>
        <w:spacing w:line="360" w:lineRule="auto"/>
        <w:ind w:firstLine="640" w:firstLineChars="200"/>
        <w:rPr>
          <w:rFonts w:hint="eastAsia" w:ascii="Times New Roman" w:hAnsi="Times New Roman" w:eastAsia="仿宋" w:cs="仿宋"/>
          <w:color w:val="auto"/>
          <w:kern w:val="0"/>
          <w:sz w:val="32"/>
          <w:szCs w:val="32"/>
        </w:rPr>
      </w:pPr>
      <w:bookmarkStart w:id="7" w:name="_Hlk129167937"/>
      <w:r>
        <w:rPr>
          <w:rFonts w:hint="eastAsia" w:ascii="Times New Roman" w:hAnsi="Times New Roman" w:eastAsia="仿宋" w:cs="仿宋"/>
          <w:color w:val="auto"/>
          <w:kern w:val="0"/>
          <w:sz w:val="32"/>
          <w:szCs w:val="32"/>
        </w:rPr>
        <w:t>市不动产登记机构受理国有工业项目用地使用权转让预告登记申请后，对预告登记申请事项进行审核，符合办理预告登记条件的，依法按程序给予办理预告登记，向</w:t>
      </w:r>
      <w:r>
        <w:rPr>
          <w:rFonts w:hint="eastAsia" w:ascii="Times New Roman" w:hAnsi="Times New Roman" w:eastAsia="仿宋" w:cs="仿宋"/>
          <w:color w:val="auto"/>
          <w:kern w:val="0"/>
          <w:sz w:val="32"/>
          <w:szCs w:val="32"/>
          <w:lang w:val="en-US" w:eastAsia="zh-CN"/>
        </w:rPr>
        <w:t>预告登记权利人</w:t>
      </w:r>
      <w:r>
        <w:rPr>
          <w:rFonts w:hint="eastAsia" w:ascii="Times New Roman" w:hAnsi="Times New Roman" w:eastAsia="仿宋" w:cs="仿宋"/>
          <w:color w:val="auto"/>
          <w:kern w:val="0"/>
          <w:sz w:val="32"/>
          <w:szCs w:val="32"/>
        </w:rPr>
        <w:t>核发不动产预告登记证明。</w:t>
      </w:r>
      <w:bookmarkEnd w:id="7"/>
      <w:r>
        <w:rPr>
          <w:rFonts w:hint="eastAsia" w:ascii="Times New Roman" w:hAnsi="Times New Roman" w:eastAsia="仿宋" w:cs="仿宋"/>
          <w:color w:val="auto"/>
          <w:kern w:val="0"/>
          <w:sz w:val="32"/>
          <w:szCs w:val="32"/>
          <w:lang w:val="en-US" w:eastAsia="zh-CN"/>
        </w:rPr>
        <w:t>服务承诺一般登记情形为3个工作日</w:t>
      </w:r>
      <w:r>
        <w:rPr>
          <w:rFonts w:hint="eastAsia" w:ascii="Times New Roman" w:hAnsi="Times New Roman" w:eastAsia="仿宋" w:cs="仿宋"/>
          <w:color w:val="auto"/>
          <w:kern w:val="0"/>
          <w:sz w:val="32"/>
          <w:szCs w:val="32"/>
          <w:lang w:eastAsia="zh-CN"/>
        </w:rPr>
        <w:t>。</w:t>
      </w:r>
    </w:p>
    <w:p>
      <w:pPr>
        <w:pStyle w:val="4"/>
        <w:ind w:firstLine="643" w:firstLineChars="200"/>
        <w:rPr>
          <w:rFonts w:ascii="Times New Roman" w:hAnsi="Times New Roman" w:eastAsia="黑体" w:cs="Times New Roman"/>
        </w:rPr>
      </w:pPr>
      <w:r>
        <w:rPr>
          <w:rFonts w:ascii="Times New Roman" w:hAnsi="Times New Roman" w:eastAsia="黑体" w:cs="Times New Roman"/>
        </w:rPr>
        <w:t>第八条 预告登记期限</w:t>
      </w:r>
    </w:p>
    <w:p>
      <w:pPr>
        <w:spacing w:line="360" w:lineRule="auto"/>
        <w:ind w:firstLine="640"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ascii="Times New Roman" w:hAnsi="Times New Roman" w:eastAsia="仿宋" w:cs="Times New Roman"/>
          <w:color w:val="000000" w:themeColor="text1"/>
          <w:kern w:val="0"/>
          <w:sz w:val="32"/>
          <w:szCs w:val="32"/>
          <w14:textFill>
            <w14:solidFill>
              <w14:schemeClr w14:val="tx1"/>
            </w14:solidFill>
          </w14:textFill>
        </w:rPr>
        <w:t>转让双方可以约定预告登记期限，市不动产登记</w:t>
      </w:r>
      <w:r>
        <w:rPr>
          <w:rFonts w:hint="eastAsia" w:ascii="Times New Roman" w:hAnsi="Times New Roman" w:eastAsia="仿宋" w:cs="Times New Roman"/>
          <w:color w:val="000000" w:themeColor="text1"/>
          <w:kern w:val="0"/>
          <w:sz w:val="32"/>
          <w:szCs w:val="32"/>
          <w14:textFill>
            <w14:solidFill>
              <w14:schemeClr w14:val="tx1"/>
            </w14:solidFill>
          </w14:textFill>
        </w:rPr>
        <w:t>机构</w:t>
      </w:r>
      <w:r>
        <w:rPr>
          <w:rFonts w:ascii="Times New Roman" w:hAnsi="Times New Roman" w:eastAsia="仿宋" w:cs="Times New Roman"/>
          <w:color w:val="000000" w:themeColor="text1"/>
          <w:kern w:val="0"/>
          <w:sz w:val="32"/>
          <w:szCs w:val="32"/>
          <w14:textFill>
            <w14:solidFill>
              <w14:schemeClr w14:val="tx1"/>
            </w14:solidFill>
          </w14:textFill>
        </w:rPr>
        <w:t>应当将预告登记的期限记载于不动产登记簿和</w:t>
      </w:r>
      <w:r>
        <w:rPr>
          <w:rFonts w:hint="eastAsia" w:ascii="Times New Roman" w:hAnsi="Times New Roman" w:eastAsia="仿宋" w:cs="仿宋"/>
          <w:color w:val="auto"/>
          <w:kern w:val="0"/>
          <w:sz w:val="32"/>
          <w:szCs w:val="32"/>
        </w:rPr>
        <w:t>不动产</w:t>
      </w:r>
      <w:r>
        <w:rPr>
          <w:rFonts w:ascii="Times New Roman" w:hAnsi="Times New Roman" w:eastAsia="仿宋" w:cs="Times New Roman"/>
          <w:color w:val="000000" w:themeColor="text1"/>
          <w:kern w:val="0"/>
          <w:sz w:val="32"/>
          <w:szCs w:val="32"/>
          <w14:textFill>
            <w14:solidFill>
              <w14:schemeClr w14:val="tx1"/>
            </w14:solidFill>
          </w14:textFill>
        </w:rPr>
        <w:t>预告登记证明。</w:t>
      </w:r>
    </w:p>
    <w:p>
      <w:pPr>
        <w:pStyle w:val="4"/>
        <w:ind w:firstLine="643" w:firstLineChars="200"/>
        <w:rPr>
          <w:rFonts w:ascii="Times New Roman" w:hAnsi="Times New Roman" w:eastAsia="黑体" w:cs="Times New Roman"/>
        </w:rPr>
      </w:pPr>
      <w:r>
        <w:rPr>
          <w:rFonts w:hint="eastAsia" w:ascii="Times New Roman" w:hAnsi="Times New Roman" w:eastAsia="黑体" w:cs="Times New Roman"/>
          <w:lang w:val="en-US" w:eastAsia="zh-CN"/>
        </w:rPr>
        <w:t xml:space="preserve">第九条 </w:t>
      </w:r>
      <w:r>
        <w:rPr>
          <w:rFonts w:ascii="Times New Roman" w:hAnsi="Times New Roman" w:eastAsia="黑体" w:cs="Times New Roman"/>
        </w:rPr>
        <w:t>项目审批</w:t>
      </w:r>
    </w:p>
    <w:p>
      <w:pPr>
        <w:spacing w:line="360" w:lineRule="auto"/>
        <w:ind w:firstLine="640" w:firstLineChars="200"/>
        <w:rPr>
          <w:rFonts w:ascii="Times New Roman" w:hAnsi="Times New Roman" w:eastAsia="仿宋" w:cs="Times New Roman"/>
          <w:color w:val="auto"/>
          <w:kern w:val="0"/>
          <w:sz w:val="32"/>
          <w:szCs w:val="32"/>
          <w:highlight w:val="none"/>
        </w:rPr>
      </w:pPr>
      <w:r>
        <w:rPr>
          <w:rFonts w:hint="eastAsia" w:ascii="Times New Roman" w:hAnsi="Times New Roman" w:eastAsia="仿宋" w:cs="仿宋"/>
          <w:color w:val="auto"/>
          <w:kern w:val="0"/>
          <w:sz w:val="32"/>
          <w:szCs w:val="32"/>
        </w:rPr>
        <w:t>国有工业项目用地</w:t>
      </w:r>
      <w:r>
        <w:rPr>
          <w:rFonts w:ascii="Times New Roman" w:hAnsi="Times New Roman" w:eastAsia="仿宋" w:cs="Times New Roman"/>
          <w:color w:val="auto"/>
          <w:kern w:val="0"/>
          <w:sz w:val="32"/>
          <w:szCs w:val="32"/>
          <w:highlight w:val="none"/>
        </w:rPr>
        <w:t>转让前未办理规划、建设、环评、消防等审批手续的，</w:t>
      </w:r>
      <w:r>
        <w:rPr>
          <w:rFonts w:hint="eastAsia" w:ascii="Times New Roman" w:hAnsi="Times New Roman" w:eastAsia="仿宋" w:cs="仿宋"/>
          <w:color w:val="auto"/>
          <w:kern w:val="0"/>
          <w:sz w:val="32"/>
          <w:szCs w:val="32"/>
          <w:highlight w:val="none"/>
        </w:rPr>
        <w:t>受让方</w:t>
      </w:r>
      <w:r>
        <w:rPr>
          <w:rFonts w:ascii="Times New Roman" w:hAnsi="Times New Roman" w:eastAsia="仿宋" w:cs="Times New Roman"/>
          <w:color w:val="auto"/>
          <w:kern w:val="0"/>
          <w:sz w:val="32"/>
          <w:szCs w:val="32"/>
          <w:highlight w:val="none"/>
        </w:rPr>
        <w:t>可凭</w:t>
      </w:r>
      <w:r>
        <w:rPr>
          <w:rFonts w:hint="eastAsia" w:ascii="Times New Roman" w:hAnsi="Times New Roman" w:eastAsia="仿宋" w:cs="仿宋"/>
          <w:color w:val="auto"/>
          <w:kern w:val="0"/>
          <w:sz w:val="32"/>
          <w:szCs w:val="32"/>
          <w:highlight w:val="none"/>
        </w:rPr>
        <w:t>不动产</w:t>
      </w:r>
      <w:r>
        <w:rPr>
          <w:rFonts w:ascii="Times New Roman" w:hAnsi="Times New Roman" w:eastAsia="仿宋" w:cs="Times New Roman"/>
          <w:color w:val="auto"/>
          <w:kern w:val="0"/>
          <w:sz w:val="32"/>
          <w:szCs w:val="32"/>
          <w:highlight w:val="none"/>
        </w:rPr>
        <w:t>预告登记证明办理相关审批手续</w:t>
      </w:r>
      <w:r>
        <w:rPr>
          <w:rFonts w:hint="eastAsia" w:ascii="Times New Roman" w:hAnsi="Times New Roman" w:eastAsia="仿宋" w:cs="Times New Roman"/>
          <w:color w:val="auto"/>
          <w:kern w:val="0"/>
          <w:sz w:val="32"/>
          <w:szCs w:val="32"/>
          <w:highlight w:val="none"/>
          <w:lang w:eastAsia="zh-CN"/>
        </w:rPr>
        <w:t>。</w:t>
      </w:r>
      <w:r>
        <w:rPr>
          <w:rFonts w:hint="eastAsia" w:ascii="Times New Roman" w:hAnsi="Times New Roman" w:eastAsia="仿宋" w:cs="仿宋"/>
          <w:color w:val="auto"/>
          <w:kern w:val="0"/>
          <w:sz w:val="32"/>
          <w:szCs w:val="32"/>
        </w:rPr>
        <w:t>国有工业项目用地</w:t>
      </w:r>
      <w:r>
        <w:rPr>
          <w:rFonts w:ascii="Times New Roman" w:hAnsi="Times New Roman" w:eastAsia="仿宋" w:cs="Times New Roman"/>
          <w:color w:val="auto"/>
          <w:kern w:val="0"/>
          <w:sz w:val="32"/>
          <w:szCs w:val="32"/>
          <w:highlight w:val="none"/>
        </w:rPr>
        <w:t>转让前已办理相关审批手续的，可凭</w:t>
      </w:r>
      <w:r>
        <w:rPr>
          <w:rFonts w:hint="eastAsia" w:ascii="Times New Roman" w:hAnsi="Times New Roman" w:eastAsia="仿宋" w:cs="仿宋"/>
          <w:color w:val="auto"/>
          <w:kern w:val="0"/>
          <w:sz w:val="32"/>
          <w:szCs w:val="32"/>
          <w:highlight w:val="none"/>
        </w:rPr>
        <w:t>不动产</w:t>
      </w:r>
      <w:r>
        <w:rPr>
          <w:rFonts w:ascii="Times New Roman" w:hAnsi="Times New Roman" w:eastAsia="仿宋" w:cs="Times New Roman"/>
          <w:color w:val="auto"/>
          <w:kern w:val="0"/>
          <w:sz w:val="32"/>
          <w:szCs w:val="32"/>
          <w:highlight w:val="none"/>
        </w:rPr>
        <w:t>预告登记证明办理相关审批手续变更。</w:t>
      </w:r>
    </w:p>
    <w:p>
      <w:pPr>
        <w:pStyle w:val="4"/>
        <w:ind w:firstLine="643" w:firstLineChars="200"/>
        <w:rPr>
          <w:rFonts w:ascii="Times New Roman" w:hAnsi="Times New Roman" w:eastAsia="黑体" w:cs="Times New Roman"/>
          <w:highlight w:val="none"/>
        </w:rPr>
      </w:pPr>
      <w:r>
        <w:rPr>
          <w:rFonts w:ascii="Times New Roman" w:hAnsi="Times New Roman" w:eastAsia="黑体" w:cs="Times New Roman"/>
          <w:highlight w:val="none"/>
        </w:rPr>
        <w:t>第</w:t>
      </w:r>
      <w:r>
        <w:rPr>
          <w:rFonts w:hint="eastAsia" w:ascii="Times New Roman" w:hAnsi="Times New Roman" w:eastAsia="黑体" w:cs="Times New Roman"/>
          <w:highlight w:val="none"/>
          <w:lang w:val="en-US" w:eastAsia="zh-CN"/>
        </w:rPr>
        <w:t>十</w:t>
      </w:r>
      <w:r>
        <w:rPr>
          <w:rFonts w:ascii="Times New Roman" w:hAnsi="Times New Roman" w:eastAsia="黑体" w:cs="Times New Roman"/>
          <w:highlight w:val="none"/>
        </w:rPr>
        <w:t>条 预告登记转本登记</w:t>
      </w:r>
    </w:p>
    <w:p>
      <w:pPr>
        <w:spacing w:line="360" w:lineRule="auto"/>
        <w:ind w:firstLine="640" w:firstLineChars="200"/>
        <w:rPr>
          <w:rFonts w:hint="eastAsia" w:ascii="Times New Roman" w:hAnsi="Times New Roman" w:eastAsia="仿宋" w:cs="Times New Roman"/>
          <w:color w:val="auto"/>
          <w:kern w:val="0"/>
          <w:sz w:val="32"/>
          <w:szCs w:val="32"/>
          <w:highlight w:val="none"/>
          <w:lang w:eastAsia="zh-CN"/>
        </w:rPr>
      </w:pPr>
      <w:r>
        <w:rPr>
          <w:rFonts w:hint="eastAsia" w:ascii="Times New Roman" w:hAnsi="Times New Roman" w:eastAsia="仿宋" w:cs="Times New Roman"/>
          <w:color w:val="auto"/>
          <w:kern w:val="0"/>
          <w:sz w:val="32"/>
          <w:szCs w:val="32"/>
          <w:highlight w:val="none"/>
        </w:rPr>
        <w:t>已办理预告登记的</w:t>
      </w:r>
      <w:r>
        <w:rPr>
          <w:rFonts w:hint="eastAsia" w:ascii="Times New Roman" w:hAnsi="Times New Roman" w:eastAsia="仿宋" w:cs="Times New Roman"/>
          <w:color w:val="auto"/>
          <w:kern w:val="0"/>
          <w:sz w:val="32"/>
          <w:szCs w:val="32"/>
          <w:highlight w:val="none"/>
          <w:lang w:val="en-US" w:eastAsia="zh-CN"/>
        </w:rPr>
        <w:t>国有</w:t>
      </w:r>
      <w:r>
        <w:rPr>
          <w:rFonts w:hint="eastAsia" w:ascii="Times New Roman" w:hAnsi="Times New Roman" w:eastAsia="仿宋" w:cs="Times New Roman"/>
          <w:color w:val="auto"/>
          <w:kern w:val="0"/>
          <w:sz w:val="32"/>
          <w:szCs w:val="32"/>
          <w:highlight w:val="none"/>
        </w:rPr>
        <w:t>工业</w:t>
      </w:r>
      <w:r>
        <w:rPr>
          <w:rFonts w:hint="eastAsia" w:ascii="Times New Roman" w:hAnsi="Times New Roman" w:eastAsia="仿宋" w:cs="Times New Roman"/>
          <w:color w:val="auto"/>
          <w:kern w:val="0"/>
          <w:sz w:val="32"/>
          <w:szCs w:val="32"/>
          <w:highlight w:val="none"/>
          <w:lang w:val="en-US" w:eastAsia="zh-CN"/>
        </w:rPr>
        <w:t>项目</w:t>
      </w:r>
      <w:r>
        <w:rPr>
          <w:rFonts w:hint="eastAsia" w:ascii="Times New Roman" w:hAnsi="Times New Roman" w:eastAsia="仿宋" w:cs="Times New Roman"/>
          <w:color w:val="auto"/>
          <w:kern w:val="0"/>
          <w:sz w:val="32"/>
          <w:szCs w:val="32"/>
          <w:highlight w:val="none"/>
        </w:rPr>
        <w:t>用地在完成开发投资总额25%以上后</w:t>
      </w:r>
      <w:r>
        <w:rPr>
          <w:rFonts w:hint="eastAsia" w:ascii="Times New Roman" w:hAnsi="Times New Roman" w:eastAsia="仿宋" w:cs="Times New Roman"/>
          <w:color w:val="auto"/>
          <w:kern w:val="0"/>
          <w:sz w:val="32"/>
          <w:szCs w:val="32"/>
          <w:highlight w:val="none"/>
          <w:lang w:val="en-US" w:eastAsia="zh-CN"/>
        </w:rPr>
        <w:t>依法办理不动产转移登记，</w:t>
      </w:r>
      <w:r>
        <w:rPr>
          <w:rFonts w:hint="eastAsia" w:ascii="Times New Roman" w:hAnsi="Times New Roman" w:eastAsia="仿宋" w:cs="Times New Roman"/>
          <w:color w:val="auto"/>
          <w:kern w:val="0"/>
          <w:sz w:val="32"/>
          <w:szCs w:val="32"/>
          <w:highlight w:val="none"/>
        </w:rPr>
        <w:t>开发投资额的认定，以有资质的中介机构出具的审计报告或评估报告为依据</w:t>
      </w:r>
      <w:r>
        <w:rPr>
          <w:rFonts w:hint="eastAsia" w:ascii="Times New Roman" w:hAnsi="Times New Roman" w:eastAsia="仿宋" w:cs="Times New Roman"/>
          <w:color w:val="auto"/>
          <w:kern w:val="0"/>
          <w:sz w:val="32"/>
          <w:szCs w:val="32"/>
          <w:highlight w:val="none"/>
          <w:lang w:eastAsia="zh-CN"/>
        </w:rPr>
        <w:t>。</w:t>
      </w:r>
    </w:p>
    <w:p>
      <w:pPr>
        <w:spacing w:line="360" w:lineRule="auto"/>
        <w:ind w:firstLine="640" w:firstLineChars="200"/>
        <w:rPr>
          <w:rFonts w:hint="eastAsia" w:ascii="Times New Roman" w:hAnsi="Times New Roman" w:eastAsia="仿宋" w:cs="Times New Roman"/>
          <w:color w:val="auto"/>
          <w:kern w:val="0"/>
          <w:sz w:val="32"/>
          <w:szCs w:val="32"/>
          <w:highlight w:val="none"/>
        </w:rPr>
      </w:pPr>
      <w:r>
        <w:rPr>
          <w:rFonts w:hint="eastAsia" w:ascii="Times New Roman" w:hAnsi="Times New Roman" w:eastAsia="仿宋" w:cs="Times New Roman"/>
          <w:color w:val="auto"/>
          <w:kern w:val="0"/>
          <w:sz w:val="32"/>
          <w:szCs w:val="32"/>
          <w:highlight w:val="none"/>
        </w:rPr>
        <w:t>凭市自然资源</w:t>
      </w:r>
      <w:r>
        <w:rPr>
          <w:rFonts w:hint="eastAsia" w:ascii="Times New Roman" w:hAnsi="Times New Roman" w:eastAsia="仿宋" w:cs="Times New Roman"/>
          <w:color w:val="auto"/>
          <w:kern w:val="0"/>
          <w:sz w:val="32"/>
          <w:szCs w:val="32"/>
          <w:highlight w:val="none"/>
          <w:lang w:val="en-US" w:eastAsia="zh-CN"/>
        </w:rPr>
        <w:t>局</w:t>
      </w:r>
      <w:r>
        <w:rPr>
          <w:rFonts w:hint="eastAsia" w:ascii="Times New Roman" w:hAnsi="Times New Roman" w:eastAsia="仿宋" w:cs="Times New Roman"/>
          <w:color w:val="auto"/>
          <w:kern w:val="0"/>
          <w:sz w:val="32"/>
          <w:szCs w:val="32"/>
          <w:highlight w:val="none"/>
        </w:rPr>
        <w:t>审核同意转让的书面意见，转让双方须自能够进行</w:t>
      </w:r>
      <w:r>
        <w:rPr>
          <w:rFonts w:hint="eastAsia" w:ascii="Times New Roman" w:hAnsi="Times New Roman" w:eastAsia="仿宋" w:cs="Times New Roman"/>
          <w:color w:val="auto"/>
          <w:kern w:val="0"/>
          <w:sz w:val="32"/>
          <w:szCs w:val="32"/>
          <w:highlight w:val="none"/>
          <w:lang w:val="en-US" w:eastAsia="zh-CN"/>
        </w:rPr>
        <w:t>相应的</w:t>
      </w:r>
      <w:r>
        <w:rPr>
          <w:rFonts w:hint="eastAsia" w:ascii="Times New Roman" w:hAnsi="Times New Roman" w:eastAsia="仿宋" w:cs="Times New Roman"/>
          <w:color w:val="auto"/>
          <w:kern w:val="0"/>
          <w:sz w:val="32"/>
          <w:szCs w:val="32"/>
          <w:highlight w:val="none"/>
        </w:rPr>
        <w:t>不动产登记之日起九十日内</w:t>
      </w:r>
      <w:r>
        <w:rPr>
          <w:rFonts w:hint="eastAsia" w:ascii="Times New Roman" w:hAnsi="Times New Roman" w:eastAsia="仿宋" w:cs="Times New Roman"/>
          <w:color w:val="auto"/>
          <w:kern w:val="0"/>
          <w:sz w:val="32"/>
          <w:szCs w:val="32"/>
          <w:highlight w:val="none"/>
          <w:lang w:val="en-US" w:eastAsia="zh-CN"/>
        </w:rPr>
        <w:t>申请办理</w:t>
      </w:r>
      <w:r>
        <w:rPr>
          <w:rFonts w:hint="eastAsia" w:ascii="Times New Roman" w:hAnsi="Times New Roman" w:eastAsia="仿宋" w:cs="Times New Roman"/>
          <w:color w:val="auto"/>
          <w:kern w:val="0"/>
          <w:sz w:val="32"/>
          <w:szCs w:val="32"/>
          <w:highlight w:val="none"/>
        </w:rPr>
        <w:t>不动产转移登记，未申请登记的，预告登记失效。</w:t>
      </w:r>
    </w:p>
    <w:p>
      <w:pPr>
        <w:pStyle w:val="4"/>
        <w:ind w:firstLine="643" w:firstLineChars="200"/>
        <w:rPr>
          <w:rFonts w:ascii="Times New Roman" w:hAnsi="Times New Roman" w:eastAsia="黑体" w:cs="Times New Roman"/>
        </w:rPr>
      </w:pPr>
      <w:r>
        <w:rPr>
          <w:rFonts w:ascii="Times New Roman" w:hAnsi="Times New Roman" w:eastAsia="黑体" w:cs="Times New Roman"/>
        </w:rPr>
        <w:t>第十</w:t>
      </w:r>
      <w:r>
        <w:rPr>
          <w:rFonts w:hint="eastAsia" w:ascii="Times New Roman" w:hAnsi="Times New Roman" w:eastAsia="黑体" w:cs="Times New Roman"/>
          <w:lang w:val="en-US" w:eastAsia="zh-CN"/>
        </w:rPr>
        <w:t>一</w:t>
      </w:r>
      <w:r>
        <w:rPr>
          <w:rFonts w:ascii="Times New Roman" w:hAnsi="Times New Roman" w:eastAsia="黑体" w:cs="Times New Roman"/>
        </w:rPr>
        <w:t xml:space="preserve">条 预告登记的注销 </w:t>
      </w:r>
    </w:p>
    <w:p>
      <w:pPr>
        <w:spacing w:line="360" w:lineRule="auto"/>
        <w:ind w:firstLine="640" w:firstLineChars="200"/>
        <w:rPr>
          <w:rFonts w:ascii="Times New Roman" w:hAnsi="Times New Roman" w:eastAsia="仿宋" w:cs="Times New Roman"/>
          <w:color w:val="000000" w:themeColor="text1"/>
          <w:kern w:val="0"/>
          <w:sz w:val="32"/>
          <w:szCs w:val="32"/>
          <w:highlight w:val="none"/>
          <w14:textFill>
            <w14:solidFill>
              <w14:schemeClr w14:val="tx1"/>
            </w14:solidFill>
          </w14:textFill>
        </w:rPr>
      </w:pPr>
      <w:r>
        <w:rPr>
          <w:rFonts w:ascii="Times New Roman" w:hAnsi="Times New Roman" w:eastAsia="仿宋" w:cs="Times New Roman"/>
          <w:color w:val="000000" w:themeColor="text1"/>
          <w:kern w:val="0"/>
          <w:sz w:val="32"/>
          <w:szCs w:val="32"/>
          <w14:textFill>
            <w14:solidFill>
              <w14:schemeClr w14:val="tx1"/>
            </w14:solidFill>
          </w14:textFill>
        </w:rPr>
        <w:t>有下列情形之一的</w:t>
      </w:r>
      <w:r>
        <w:rPr>
          <w:rFonts w:ascii="Times New Roman" w:hAnsi="Times New Roman" w:eastAsia="仿宋" w:cs="Times New Roman"/>
          <w:color w:val="000000" w:themeColor="text1"/>
          <w:kern w:val="0"/>
          <w:sz w:val="32"/>
          <w:szCs w:val="32"/>
          <w:highlight w:val="none"/>
          <w14:textFill>
            <w14:solidFill>
              <w14:schemeClr w14:val="tx1"/>
            </w14:solidFill>
          </w14:textFill>
        </w:rPr>
        <w:t>，</w:t>
      </w:r>
      <w:r>
        <w:rPr>
          <w:rFonts w:hint="eastAsia" w:ascii="Times New Roman" w:hAnsi="Times New Roman" w:eastAsia="仿宋" w:cs="Times New Roman"/>
          <w:color w:val="000000" w:themeColor="text1"/>
          <w:kern w:val="0"/>
          <w:sz w:val="32"/>
          <w:szCs w:val="32"/>
          <w:highlight w:val="none"/>
          <w:lang w:val="en-US" w:eastAsia="zh-CN"/>
          <w14:textFill>
            <w14:solidFill>
              <w14:schemeClr w14:val="tx1"/>
            </w14:solidFill>
          </w14:textFill>
        </w:rPr>
        <w:t>当事人</w:t>
      </w:r>
      <w:r>
        <w:rPr>
          <w:rFonts w:ascii="Times New Roman" w:hAnsi="Times New Roman" w:eastAsia="仿宋" w:cs="Times New Roman"/>
          <w:color w:val="000000" w:themeColor="text1"/>
          <w:kern w:val="0"/>
          <w:sz w:val="32"/>
          <w:szCs w:val="32"/>
          <w:highlight w:val="none"/>
          <w14:textFill>
            <w14:solidFill>
              <w14:schemeClr w14:val="tx1"/>
            </w14:solidFill>
          </w14:textFill>
        </w:rPr>
        <w:t>可以持</w:t>
      </w:r>
      <w:r>
        <w:rPr>
          <w:rFonts w:hint="eastAsia" w:ascii="Times New Roman" w:hAnsi="Times New Roman" w:eastAsia="仿宋" w:cs="Times New Roman"/>
          <w:color w:val="000000" w:themeColor="text1"/>
          <w:kern w:val="0"/>
          <w:sz w:val="32"/>
          <w:szCs w:val="32"/>
          <w:highlight w:val="none"/>
          <w14:textFill>
            <w14:solidFill>
              <w14:schemeClr w14:val="tx1"/>
            </w14:solidFill>
          </w14:textFill>
        </w:rPr>
        <w:t>不动产预告</w:t>
      </w:r>
      <w:r>
        <w:rPr>
          <w:rFonts w:ascii="Times New Roman" w:hAnsi="Times New Roman" w:eastAsia="仿宋" w:cs="Times New Roman"/>
          <w:color w:val="000000" w:themeColor="text1"/>
          <w:kern w:val="0"/>
          <w:sz w:val="32"/>
          <w:szCs w:val="32"/>
          <w:highlight w:val="none"/>
          <w14:textFill>
            <w14:solidFill>
              <w14:schemeClr w14:val="tx1"/>
            </w14:solidFill>
          </w14:textFill>
        </w:rPr>
        <w:t>登记证明、债权消灭或者</w:t>
      </w:r>
      <w:r>
        <w:rPr>
          <w:rFonts w:hint="eastAsia" w:ascii="Times New Roman" w:hAnsi="Times New Roman" w:eastAsia="仿宋" w:cs="Times New Roman"/>
          <w:color w:val="000000" w:themeColor="text1"/>
          <w:kern w:val="0"/>
          <w:sz w:val="32"/>
          <w:szCs w:val="32"/>
          <w:highlight w:val="none"/>
          <w:lang w:val="en-US" w:eastAsia="zh-CN"/>
          <w14:textFill>
            <w14:solidFill>
              <w14:schemeClr w14:val="tx1"/>
            </w14:solidFill>
          </w14:textFill>
        </w:rPr>
        <w:t>权利人</w:t>
      </w:r>
      <w:r>
        <w:rPr>
          <w:rFonts w:ascii="Times New Roman" w:hAnsi="Times New Roman" w:eastAsia="仿宋" w:cs="Times New Roman"/>
          <w:color w:val="000000" w:themeColor="text1"/>
          <w:kern w:val="0"/>
          <w:sz w:val="32"/>
          <w:szCs w:val="32"/>
          <w:highlight w:val="none"/>
          <w14:textFill>
            <w14:solidFill>
              <w14:schemeClr w14:val="tx1"/>
            </w14:solidFill>
          </w14:textFill>
        </w:rPr>
        <w:t>放弃预告登记的材料，以及法律、行政法规规定的其他必要材料申请注销预告登记：</w:t>
      </w:r>
    </w:p>
    <w:p>
      <w:pPr>
        <w:spacing w:line="360" w:lineRule="auto"/>
        <w:ind w:firstLine="640" w:firstLineChars="200"/>
        <w:rPr>
          <w:rFonts w:ascii="Times New Roman" w:hAnsi="Times New Roman" w:eastAsia="仿宋" w:cs="Times New Roman"/>
          <w:color w:val="000000" w:themeColor="text1"/>
          <w:kern w:val="0"/>
          <w:sz w:val="32"/>
          <w:szCs w:val="32"/>
          <w:highlight w:val="none"/>
          <w14:textFill>
            <w14:solidFill>
              <w14:schemeClr w14:val="tx1"/>
            </w14:solidFill>
          </w14:textFill>
        </w:rPr>
      </w:pPr>
      <w:r>
        <w:rPr>
          <w:rFonts w:ascii="Times New Roman" w:hAnsi="Times New Roman" w:eastAsia="仿宋" w:cs="Times New Roman"/>
          <w:color w:val="000000" w:themeColor="text1"/>
          <w:kern w:val="0"/>
          <w:sz w:val="32"/>
          <w:szCs w:val="32"/>
          <w:highlight w:val="none"/>
          <w14:textFill>
            <w14:solidFill>
              <w14:schemeClr w14:val="tx1"/>
            </w14:solidFill>
          </w14:textFill>
        </w:rPr>
        <w:t>（一）</w:t>
      </w:r>
      <w:r>
        <w:rPr>
          <w:rFonts w:hint="eastAsia" w:ascii="Times New Roman" w:hAnsi="Times New Roman" w:eastAsia="仿宋" w:cs="Times New Roman"/>
          <w:color w:val="000000" w:themeColor="text1"/>
          <w:kern w:val="0"/>
          <w:sz w:val="32"/>
          <w:szCs w:val="32"/>
          <w:highlight w:val="none"/>
          <w:lang w:val="en-US" w:eastAsia="zh-CN"/>
          <w14:textFill>
            <w14:solidFill>
              <w14:schemeClr w14:val="tx1"/>
            </w14:solidFill>
          </w14:textFill>
        </w:rPr>
        <w:t>预告登记的权利人</w:t>
      </w:r>
      <w:r>
        <w:rPr>
          <w:rFonts w:ascii="Times New Roman" w:hAnsi="Times New Roman" w:eastAsia="仿宋" w:cs="Times New Roman"/>
          <w:color w:val="000000" w:themeColor="text1"/>
          <w:kern w:val="0"/>
          <w:sz w:val="32"/>
          <w:szCs w:val="32"/>
          <w:highlight w:val="none"/>
          <w14:textFill>
            <w14:solidFill>
              <w14:schemeClr w14:val="tx1"/>
            </w14:solidFill>
          </w14:textFill>
        </w:rPr>
        <w:t>放弃预告登记的；</w:t>
      </w:r>
    </w:p>
    <w:p>
      <w:pPr>
        <w:spacing w:line="360" w:lineRule="auto"/>
        <w:ind w:firstLine="640"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ascii="Times New Roman" w:hAnsi="Times New Roman" w:eastAsia="仿宋" w:cs="Times New Roman"/>
          <w:color w:val="000000" w:themeColor="text1"/>
          <w:kern w:val="0"/>
          <w:sz w:val="32"/>
          <w:szCs w:val="32"/>
          <w:highlight w:val="none"/>
          <w14:textFill>
            <w14:solidFill>
              <w14:schemeClr w14:val="tx1"/>
            </w14:solidFill>
          </w14:textFill>
        </w:rPr>
        <w:t>（二）</w:t>
      </w:r>
      <w:r>
        <w:rPr>
          <w:rFonts w:ascii="Times New Roman" w:hAnsi="Times New Roman" w:eastAsia="仿宋" w:cs="Times New Roman"/>
          <w:color w:val="000000" w:themeColor="text1"/>
          <w:kern w:val="0"/>
          <w:sz w:val="32"/>
          <w:szCs w:val="32"/>
          <w14:textFill>
            <w14:solidFill>
              <w14:schemeClr w14:val="tx1"/>
            </w14:solidFill>
          </w14:textFill>
        </w:rPr>
        <w:t>约定的预告登记期限届满的；</w:t>
      </w:r>
    </w:p>
    <w:p>
      <w:pPr>
        <w:spacing w:line="360" w:lineRule="auto"/>
        <w:ind w:firstLine="640" w:firstLineChars="200"/>
        <w:rPr>
          <w:highlight w:val="none"/>
        </w:rPr>
      </w:pPr>
      <w:r>
        <w:rPr>
          <w:rFonts w:hint="default" w:ascii="Times New Roman" w:hAnsi="Times New Roman" w:eastAsia="仿宋"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 w:cs="Times New Roman"/>
          <w:color w:val="000000" w:themeColor="text1"/>
          <w:kern w:val="0"/>
          <w:sz w:val="32"/>
          <w:szCs w:val="32"/>
          <w:lang w:val="en-US" w:eastAsia="zh-CN"/>
          <w14:textFill>
            <w14:solidFill>
              <w14:schemeClr w14:val="tx1"/>
            </w14:solidFill>
          </w14:textFill>
        </w:rPr>
        <w:t>三）</w:t>
      </w:r>
      <w:r>
        <w:rPr>
          <w:rFonts w:hint="eastAsia" w:ascii="Times New Roman" w:hAnsi="Times New Roman" w:eastAsia="仿宋" w:cs="Times New Roman"/>
          <w:color w:val="000000" w:themeColor="text1"/>
          <w:kern w:val="0"/>
          <w:sz w:val="32"/>
          <w:szCs w:val="32"/>
          <w:highlight w:val="none"/>
          <w:lang w:val="en-US" w:eastAsia="zh-CN"/>
          <w14:textFill>
            <w14:solidFill>
              <w14:schemeClr w14:val="tx1"/>
            </w14:solidFill>
          </w14:textFill>
        </w:rPr>
        <w:t>转让合同被认定无效、被撤销、被解除的</w:t>
      </w:r>
      <w:r>
        <w:rPr>
          <w:rFonts w:ascii="Times New Roman" w:hAnsi="Times New Roman" w:eastAsia="仿宋" w:cs="Times New Roman"/>
          <w:color w:val="000000" w:themeColor="text1"/>
          <w:kern w:val="0"/>
          <w:sz w:val="32"/>
          <w:szCs w:val="32"/>
          <w:highlight w:val="none"/>
          <w14:textFill>
            <w14:solidFill>
              <w14:schemeClr w14:val="tx1"/>
            </w14:solidFill>
          </w14:textFill>
        </w:rPr>
        <w:t>；</w:t>
      </w:r>
    </w:p>
    <w:p>
      <w:pPr>
        <w:spacing w:line="360" w:lineRule="auto"/>
        <w:ind w:firstLine="640"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ascii="Times New Roman" w:hAnsi="Times New Roman" w:eastAsia="仿宋" w:cs="Times New Roman"/>
          <w:color w:val="000000" w:themeColor="text1"/>
          <w:kern w:val="0"/>
          <w:sz w:val="32"/>
          <w:szCs w:val="32"/>
          <w14:textFill>
            <w14:solidFill>
              <w14:schemeClr w14:val="tx1"/>
            </w14:solidFill>
          </w14:textFill>
        </w:rPr>
        <w:t>（</w:t>
      </w:r>
      <w:r>
        <w:rPr>
          <w:rFonts w:hint="eastAsia" w:ascii="Times New Roman" w:hAnsi="Times New Roman" w:eastAsia="仿宋" w:cs="Times New Roman"/>
          <w:color w:val="000000" w:themeColor="text1"/>
          <w:kern w:val="0"/>
          <w:sz w:val="32"/>
          <w:szCs w:val="32"/>
          <w:lang w:val="en-US" w:eastAsia="zh-CN"/>
          <w14:textFill>
            <w14:solidFill>
              <w14:schemeClr w14:val="tx1"/>
            </w14:solidFill>
          </w14:textFill>
        </w:rPr>
        <w:t>四</w:t>
      </w:r>
      <w:r>
        <w:rPr>
          <w:rFonts w:ascii="Times New Roman" w:hAnsi="Times New Roman" w:eastAsia="仿宋" w:cs="Times New Roman"/>
          <w:color w:val="000000" w:themeColor="text1"/>
          <w:kern w:val="0"/>
          <w:sz w:val="32"/>
          <w:szCs w:val="32"/>
          <w14:textFill>
            <w14:solidFill>
              <w14:schemeClr w14:val="tx1"/>
            </w14:solidFill>
          </w14:textFill>
        </w:rPr>
        <w:t>）法律、行政法规规定的其他情形。</w:t>
      </w:r>
    </w:p>
    <w:p>
      <w:pPr>
        <w:pStyle w:val="4"/>
        <w:ind w:firstLine="643" w:firstLineChars="200"/>
        <w:rPr>
          <w:rFonts w:ascii="Times New Roman" w:hAnsi="Times New Roman" w:eastAsia="黑体" w:cs="Times New Roman"/>
        </w:rPr>
      </w:pPr>
      <w:r>
        <w:rPr>
          <w:rFonts w:ascii="Times New Roman" w:hAnsi="Times New Roman" w:eastAsia="黑体" w:cs="Times New Roman"/>
        </w:rPr>
        <w:t>第十</w:t>
      </w:r>
      <w:r>
        <w:rPr>
          <w:rFonts w:hint="eastAsia" w:ascii="Times New Roman" w:hAnsi="Times New Roman" w:eastAsia="黑体" w:cs="Times New Roman"/>
          <w:lang w:val="en-US" w:eastAsia="zh-CN"/>
        </w:rPr>
        <w:t>二</w:t>
      </w:r>
      <w:r>
        <w:rPr>
          <w:rFonts w:ascii="Times New Roman" w:hAnsi="Times New Roman" w:eastAsia="黑体" w:cs="Times New Roman"/>
        </w:rPr>
        <w:t xml:space="preserve">条 监督管理 </w:t>
      </w:r>
    </w:p>
    <w:p>
      <w:pPr>
        <w:spacing w:line="360" w:lineRule="auto"/>
        <w:ind w:firstLine="640"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hint="eastAsia" w:ascii="Times New Roman" w:hAnsi="Times New Roman" w:eastAsia="仿宋" w:cs="Times New Roman"/>
          <w:color w:val="000000" w:themeColor="text1"/>
          <w:kern w:val="0"/>
          <w:sz w:val="32"/>
          <w:szCs w:val="32"/>
          <w14:textFill>
            <w14:solidFill>
              <w14:schemeClr w14:val="tx1"/>
            </w14:solidFill>
          </w14:textFill>
        </w:rPr>
        <w:t>国有</w:t>
      </w:r>
      <w:r>
        <w:rPr>
          <w:rFonts w:ascii="Times New Roman" w:hAnsi="Times New Roman" w:eastAsia="仿宋" w:cs="Times New Roman"/>
          <w:color w:val="000000" w:themeColor="text1"/>
          <w:kern w:val="0"/>
          <w:sz w:val="32"/>
          <w:szCs w:val="32"/>
          <w14:textFill>
            <w14:solidFill>
              <w14:schemeClr w14:val="tx1"/>
            </w14:solidFill>
          </w14:textFill>
        </w:rPr>
        <w:t>工业</w:t>
      </w:r>
      <w:r>
        <w:rPr>
          <w:rFonts w:hint="eastAsia" w:ascii="Times New Roman" w:hAnsi="Times New Roman" w:eastAsia="仿宋" w:cs="Times New Roman"/>
          <w:color w:val="000000" w:themeColor="text1"/>
          <w:kern w:val="0"/>
          <w:sz w:val="32"/>
          <w:szCs w:val="32"/>
          <w14:textFill>
            <w14:solidFill>
              <w14:schemeClr w14:val="tx1"/>
            </w14:solidFill>
          </w14:textFill>
        </w:rPr>
        <w:t>项目</w:t>
      </w:r>
      <w:r>
        <w:rPr>
          <w:rFonts w:ascii="Times New Roman" w:hAnsi="Times New Roman" w:eastAsia="仿宋" w:cs="Times New Roman"/>
          <w:color w:val="000000" w:themeColor="text1"/>
          <w:kern w:val="0"/>
          <w:sz w:val="32"/>
          <w:szCs w:val="32"/>
          <w14:textFill>
            <w14:solidFill>
              <w14:schemeClr w14:val="tx1"/>
            </w14:solidFill>
          </w14:textFill>
        </w:rPr>
        <w:t>用地转让预告登记后，未经预告登记的</w:t>
      </w:r>
      <w:r>
        <w:rPr>
          <w:rFonts w:hint="eastAsia" w:ascii="Times New Roman" w:hAnsi="Times New Roman" w:eastAsia="仿宋" w:cs="Times New Roman"/>
          <w:color w:val="000000" w:themeColor="text1"/>
          <w:kern w:val="0"/>
          <w:sz w:val="32"/>
          <w:szCs w:val="32"/>
          <w14:textFill>
            <w14:solidFill>
              <w14:schemeClr w14:val="tx1"/>
            </w14:solidFill>
          </w14:textFill>
        </w:rPr>
        <w:t>受让方</w:t>
      </w:r>
      <w:r>
        <w:rPr>
          <w:rFonts w:ascii="Times New Roman" w:hAnsi="Times New Roman" w:eastAsia="仿宋" w:cs="Times New Roman"/>
          <w:color w:val="000000" w:themeColor="text1"/>
          <w:kern w:val="0"/>
          <w:sz w:val="32"/>
          <w:szCs w:val="32"/>
          <w14:textFill>
            <w14:solidFill>
              <w14:schemeClr w14:val="tx1"/>
            </w14:solidFill>
          </w14:textFill>
        </w:rPr>
        <w:t>书面同意，处分该不动产的，不发生物权效力。</w:t>
      </w:r>
    </w:p>
    <w:p>
      <w:pPr>
        <w:spacing w:line="360" w:lineRule="auto"/>
        <w:ind w:firstLine="640" w:firstLineChars="200"/>
        <w:rPr>
          <w:rFonts w:hint="eastAsia" w:ascii="Times New Roman" w:hAnsi="Times New Roman" w:eastAsia="仿宋" w:cs="Times New Roman"/>
          <w:color w:val="000000" w:themeColor="text1"/>
          <w:kern w:val="0"/>
          <w:sz w:val="32"/>
          <w:szCs w:val="32"/>
          <w:lang w:eastAsia="zh-CN"/>
          <w14:textFill>
            <w14:solidFill>
              <w14:schemeClr w14:val="tx1"/>
            </w14:solidFill>
          </w14:textFill>
        </w:rPr>
      </w:pPr>
      <w:r>
        <w:rPr>
          <w:rFonts w:hint="eastAsia" w:ascii="Times New Roman" w:hAnsi="Times New Roman" w:eastAsia="仿宋" w:cs="Times New Roman"/>
          <w:color w:val="000000" w:themeColor="text1"/>
          <w:kern w:val="0"/>
          <w:sz w:val="32"/>
          <w:szCs w:val="32"/>
          <w14:textFill>
            <w14:solidFill>
              <w14:schemeClr w14:val="tx1"/>
            </w14:solidFill>
          </w14:textFill>
        </w:rPr>
        <w:t>国有</w:t>
      </w:r>
      <w:r>
        <w:rPr>
          <w:rFonts w:ascii="Times New Roman" w:hAnsi="Times New Roman" w:eastAsia="仿宋" w:cs="Times New Roman"/>
          <w:color w:val="000000" w:themeColor="text1"/>
          <w:kern w:val="0"/>
          <w:sz w:val="32"/>
          <w:szCs w:val="32"/>
          <w14:textFill>
            <w14:solidFill>
              <w14:schemeClr w14:val="tx1"/>
            </w14:solidFill>
          </w14:textFill>
        </w:rPr>
        <w:t>工业</w:t>
      </w:r>
      <w:r>
        <w:rPr>
          <w:rFonts w:hint="eastAsia" w:ascii="Times New Roman" w:hAnsi="Times New Roman" w:eastAsia="仿宋" w:cs="Times New Roman"/>
          <w:color w:val="000000" w:themeColor="text1"/>
          <w:kern w:val="0"/>
          <w:sz w:val="32"/>
          <w:szCs w:val="32"/>
          <w14:textFill>
            <w14:solidFill>
              <w14:schemeClr w14:val="tx1"/>
            </w14:solidFill>
          </w14:textFill>
        </w:rPr>
        <w:t>项目</w:t>
      </w:r>
      <w:r>
        <w:rPr>
          <w:rFonts w:ascii="Times New Roman" w:hAnsi="Times New Roman" w:eastAsia="仿宋" w:cs="Times New Roman"/>
          <w:color w:val="000000" w:themeColor="text1"/>
          <w:kern w:val="0"/>
          <w:sz w:val="32"/>
          <w:szCs w:val="32"/>
          <w14:textFill>
            <w14:solidFill>
              <w14:schemeClr w14:val="tx1"/>
            </w14:solidFill>
          </w14:textFill>
        </w:rPr>
        <w:t>用</w:t>
      </w:r>
      <w:r>
        <w:rPr>
          <w:rFonts w:ascii="Times New Roman" w:hAnsi="Times New Roman" w:eastAsia="仿宋" w:cs="Times New Roman"/>
          <w:color w:val="000000" w:themeColor="text1"/>
          <w:kern w:val="0"/>
          <w:sz w:val="32"/>
          <w:szCs w:val="32"/>
          <w:highlight w:val="none"/>
          <w14:textFill>
            <w14:solidFill>
              <w14:schemeClr w14:val="tx1"/>
            </w14:solidFill>
          </w14:textFill>
        </w:rPr>
        <w:t>地转让后，</w:t>
      </w:r>
      <w:r>
        <w:rPr>
          <w:rFonts w:hint="eastAsia" w:ascii="Times New Roman" w:hAnsi="Times New Roman" w:eastAsia="仿宋" w:cs="Times New Roman"/>
          <w:color w:val="000000" w:themeColor="text1"/>
          <w:kern w:val="0"/>
          <w:sz w:val="32"/>
          <w:szCs w:val="32"/>
          <w:lang w:val="en-US" w:eastAsia="zh-CN"/>
          <w14:textFill>
            <w14:solidFill>
              <w14:schemeClr w14:val="tx1"/>
            </w14:solidFill>
          </w14:textFill>
        </w:rPr>
        <w:t>开发建设要求仍</w:t>
      </w:r>
      <w:r>
        <w:rPr>
          <w:rFonts w:hint="eastAsia" w:ascii="Times New Roman" w:hAnsi="Times New Roman" w:eastAsia="仿宋" w:cs="Times New Roman"/>
          <w:color w:val="000000" w:themeColor="text1"/>
          <w:kern w:val="0"/>
          <w:sz w:val="32"/>
          <w:szCs w:val="32"/>
          <w14:textFill>
            <w14:solidFill>
              <w14:schemeClr w14:val="tx1"/>
            </w14:solidFill>
          </w14:textFill>
        </w:rPr>
        <w:t>按原出让合同约定、</w:t>
      </w:r>
      <w:r>
        <w:rPr>
          <w:rFonts w:hint="eastAsia" w:ascii="Times New Roman" w:hAnsi="Times New Roman" w:eastAsia="仿宋" w:cs="Times New Roman"/>
          <w:color w:val="000000" w:themeColor="text1"/>
          <w:kern w:val="0"/>
          <w:sz w:val="32"/>
          <w:szCs w:val="32"/>
          <w:lang w:val="en-US" w:eastAsia="zh-CN"/>
          <w14:textFill>
            <w14:solidFill>
              <w14:schemeClr w14:val="tx1"/>
            </w14:solidFill>
          </w14:textFill>
        </w:rPr>
        <w:t>投资</w:t>
      </w:r>
      <w:r>
        <w:rPr>
          <w:rFonts w:hint="eastAsia" w:ascii="Times New Roman" w:hAnsi="Times New Roman" w:eastAsia="仿宋" w:cs="Times New Roman"/>
          <w:color w:val="000000" w:themeColor="text1"/>
          <w:kern w:val="0"/>
          <w:sz w:val="32"/>
          <w:szCs w:val="32"/>
          <w14:textFill>
            <w14:solidFill>
              <w14:schemeClr w14:val="tx1"/>
            </w14:solidFill>
          </w14:textFill>
        </w:rPr>
        <w:t>协议</w:t>
      </w:r>
      <w:r>
        <w:rPr>
          <w:rFonts w:hint="eastAsia" w:ascii="Times New Roman" w:hAnsi="Times New Roman" w:eastAsia="仿宋" w:cs="Times New Roman"/>
          <w:color w:val="000000" w:themeColor="text1"/>
          <w:kern w:val="0"/>
          <w:sz w:val="32"/>
          <w:szCs w:val="32"/>
          <w:lang w:val="en-US" w:eastAsia="zh-CN"/>
          <w14:textFill>
            <w14:solidFill>
              <w14:schemeClr w14:val="tx1"/>
            </w14:solidFill>
          </w14:textFill>
        </w:rPr>
        <w:t>书</w:t>
      </w:r>
      <w:r>
        <w:rPr>
          <w:rFonts w:hint="eastAsia" w:ascii="Times New Roman" w:hAnsi="Times New Roman" w:eastAsia="仿宋" w:cs="Times New Roman"/>
          <w:color w:val="000000" w:themeColor="text1"/>
          <w:kern w:val="0"/>
          <w:sz w:val="32"/>
          <w:szCs w:val="32"/>
          <w14:textFill>
            <w14:solidFill>
              <w14:schemeClr w14:val="tx1"/>
            </w14:solidFill>
          </w14:textFill>
        </w:rPr>
        <w:t>执行，相关权利义务随之转移</w:t>
      </w:r>
      <w:r>
        <w:rPr>
          <w:rFonts w:hint="eastAsia" w:ascii="Times New Roman" w:hAnsi="Times New Roman" w:eastAsia="仿宋" w:cs="Times New Roman"/>
          <w:color w:val="000000" w:themeColor="text1"/>
          <w:kern w:val="0"/>
          <w:sz w:val="32"/>
          <w:szCs w:val="32"/>
          <w:lang w:eastAsia="zh-CN"/>
          <w14:textFill>
            <w14:solidFill>
              <w14:schemeClr w14:val="tx1"/>
            </w14:solidFill>
          </w14:textFill>
        </w:rPr>
        <w:t>。原出让合同、</w:t>
      </w:r>
      <w:r>
        <w:rPr>
          <w:rFonts w:hint="eastAsia" w:ascii="Times New Roman" w:hAnsi="Times New Roman" w:eastAsia="仿宋" w:cs="Times New Roman"/>
          <w:color w:val="000000" w:themeColor="text1"/>
          <w:kern w:val="0"/>
          <w:sz w:val="32"/>
          <w:szCs w:val="32"/>
          <w:lang w:val="en-US" w:eastAsia="zh-CN"/>
          <w14:textFill>
            <w14:solidFill>
              <w14:schemeClr w14:val="tx1"/>
            </w14:solidFill>
          </w14:textFill>
        </w:rPr>
        <w:t>投资</w:t>
      </w:r>
      <w:r>
        <w:rPr>
          <w:rFonts w:hint="eastAsia" w:ascii="Times New Roman" w:hAnsi="Times New Roman" w:eastAsia="仿宋" w:cs="Times New Roman"/>
          <w:color w:val="000000" w:themeColor="text1"/>
          <w:kern w:val="0"/>
          <w:sz w:val="32"/>
          <w:szCs w:val="32"/>
          <w14:textFill>
            <w14:solidFill>
              <w14:schemeClr w14:val="tx1"/>
            </w14:solidFill>
          </w14:textFill>
        </w:rPr>
        <w:t>协议</w:t>
      </w:r>
      <w:r>
        <w:rPr>
          <w:rFonts w:hint="eastAsia" w:ascii="Times New Roman" w:hAnsi="Times New Roman" w:eastAsia="仿宋" w:cs="Times New Roman"/>
          <w:color w:val="000000" w:themeColor="text1"/>
          <w:kern w:val="0"/>
          <w:sz w:val="32"/>
          <w:szCs w:val="32"/>
          <w:lang w:val="en-US" w:eastAsia="zh-CN"/>
          <w14:textFill>
            <w14:solidFill>
              <w14:schemeClr w14:val="tx1"/>
            </w14:solidFill>
          </w14:textFill>
        </w:rPr>
        <w:t>书</w:t>
      </w:r>
      <w:r>
        <w:rPr>
          <w:rFonts w:hint="eastAsia" w:ascii="Times New Roman" w:hAnsi="Times New Roman" w:eastAsia="仿宋" w:cs="Times New Roman"/>
          <w:color w:val="000000" w:themeColor="text1"/>
          <w:kern w:val="0"/>
          <w:sz w:val="32"/>
          <w:szCs w:val="32"/>
          <w:lang w:eastAsia="zh-CN"/>
          <w14:textFill>
            <w14:solidFill>
              <w14:schemeClr w14:val="tx1"/>
            </w14:solidFill>
          </w14:textFill>
        </w:rPr>
        <w:t>约定低于现行省、</w:t>
      </w:r>
      <w:r>
        <w:rPr>
          <w:rFonts w:hint="eastAsia" w:ascii="Times New Roman" w:hAnsi="Times New Roman" w:eastAsia="仿宋" w:cs="Times New Roman"/>
          <w:color w:val="000000" w:themeColor="text1"/>
          <w:kern w:val="0"/>
          <w:sz w:val="32"/>
          <w:szCs w:val="32"/>
          <w:lang w:val="en-US" w:eastAsia="zh-CN"/>
          <w14:textFill>
            <w14:solidFill>
              <w14:schemeClr w14:val="tx1"/>
            </w14:solidFill>
          </w14:textFill>
        </w:rPr>
        <w:t>揭阳</w:t>
      </w:r>
      <w:r>
        <w:rPr>
          <w:rFonts w:hint="eastAsia" w:ascii="Times New Roman" w:hAnsi="Times New Roman" w:eastAsia="仿宋" w:cs="Times New Roman"/>
          <w:color w:val="000000" w:themeColor="text1"/>
          <w:kern w:val="0"/>
          <w:sz w:val="32"/>
          <w:szCs w:val="32"/>
          <w:lang w:eastAsia="zh-CN"/>
          <w14:textFill>
            <w14:solidFill>
              <w14:schemeClr w14:val="tx1"/>
            </w14:solidFill>
          </w14:textFill>
        </w:rPr>
        <w:t>市有关指引的，按现行指引执行，受让方须与</w:t>
      </w:r>
      <w:r>
        <w:rPr>
          <w:rFonts w:hint="eastAsia" w:ascii="Times New Roman" w:hAnsi="Times New Roman" w:eastAsia="仿宋" w:cs="Times New Roman"/>
          <w:color w:val="000000" w:themeColor="text1"/>
          <w:kern w:val="0"/>
          <w:sz w:val="32"/>
          <w:szCs w:val="32"/>
          <w:lang w:val="en-US" w:eastAsia="zh-CN"/>
          <w14:textFill>
            <w14:solidFill>
              <w14:schemeClr w14:val="tx1"/>
            </w14:solidFill>
          </w14:textFill>
        </w:rPr>
        <w:t>各镇（乡、街道）或开发区（产业园区）管委会</w:t>
      </w:r>
      <w:r>
        <w:rPr>
          <w:rFonts w:hint="eastAsia" w:ascii="Times New Roman" w:hAnsi="Times New Roman" w:eastAsia="仿宋" w:cs="Times New Roman"/>
          <w:color w:val="000000" w:themeColor="text1"/>
          <w:kern w:val="0"/>
          <w:sz w:val="32"/>
          <w:szCs w:val="32"/>
          <w:lang w:eastAsia="zh-CN"/>
          <w14:textFill>
            <w14:solidFill>
              <w14:schemeClr w14:val="tx1"/>
            </w14:solidFill>
          </w14:textFill>
        </w:rPr>
        <w:t>签订新的投资协议书。</w:t>
      </w:r>
    </w:p>
    <w:p>
      <w:pPr>
        <w:pStyle w:val="4"/>
        <w:ind w:firstLine="643" w:firstLineChars="200"/>
        <w:rPr>
          <w:rFonts w:ascii="Times New Roman" w:hAnsi="Times New Roman" w:eastAsia="黑体" w:cs="Times New Roman"/>
        </w:rPr>
      </w:pPr>
      <w:bookmarkStart w:id="8" w:name="_Hlk128430224"/>
      <w:r>
        <w:rPr>
          <w:rFonts w:ascii="Times New Roman" w:hAnsi="Times New Roman" w:eastAsia="黑体" w:cs="Times New Roman"/>
        </w:rPr>
        <w:t>第十</w:t>
      </w:r>
      <w:r>
        <w:rPr>
          <w:rFonts w:hint="eastAsia" w:ascii="Times New Roman" w:hAnsi="Times New Roman" w:eastAsia="黑体" w:cs="Times New Roman"/>
          <w:lang w:val="en-US" w:eastAsia="zh-CN"/>
        </w:rPr>
        <w:t>三</w:t>
      </w:r>
      <w:r>
        <w:rPr>
          <w:rFonts w:ascii="Times New Roman" w:hAnsi="Times New Roman" w:eastAsia="黑体" w:cs="Times New Roman"/>
        </w:rPr>
        <w:t xml:space="preserve">条 </w:t>
      </w:r>
      <w:r>
        <w:rPr>
          <w:rFonts w:hint="eastAsia" w:ascii="Times New Roman" w:hAnsi="Times New Roman" w:eastAsia="黑体" w:cs="Times New Roman"/>
        </w:rPr>
        <w:t>解释权</w:t>
      </w:r>
      <w:r>
        <w:rPr>
          <w:rFonts w:ascii="Times New Roman" w:hAnsi="Times New Roman" w:eastAsia="黑体" w:cs="Times New Roman"/>
        </w:rPr>
        <w:t xml:space="preserve"> </w:t>
      </w:r>
    </w:p>
    <w:p>
      <w:pPr>
        <w:spacing w:line="360" w:lineRule="auto"/>
        <w:ind w:firstLine="640"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hint="eastAsia" w:ascii="Times New Roman" w:hAnsi="Times New Roman" w:eastAsia="仿宋" w:cs="Times New Roman"/>
          <w:color w:val="000000" w:themeColor="text1"/>
          <w:kern w:val="0"/>
          <w:sz w:val="32"/>
          <w:szCs w:val="32"/>
          <w14:textFill>
            <w14:solidFill>
              <w14:schemeClr w14:val="tx1"/>
            </w14:solidFill>
          </w14:textFill>
        </w:rPr>
        <w:t>本细则由</w:t>
      </w:r>
      <w:r>
        <w:rPr>
          <w:rFonts w:hint="eastAsia" w:ascii="Times New Roman" w:hAnsi="Times New Roman" w:eastAsia="仿宋" w:cs="Times New Roman"/>
          <w:color w:val="000000" w:themeColor="text1"/>
          <w:kern w:val="0"/>
          <w:sz w:val="32"/>
          <w:szCs w:val="32"/>
          <w:lang w:eastAsia="zh-CN"/>
          <w14:textFill>
            <w14:solidFill>
              <w14:schemeClr w14:val="tx1"/>
            </w14:solidFill>
          </w14:textFill>
        </w:rPr>
        <w:t>市自然资源</w:t>
      </w:r>
      <w:r>
        <w:rPr>
          <w:rFonts w:hint="eastAsia" w:ascii="仿宋" w:hAnsi="仿宋" w:eastAsia="仿宋" w:cs="仿宋"/>
          <w:color w:val="000000" w:themeColor="text1"/>
          <w:kern w:val="0"/>
          <w:sz w:val="32"/>
          <w:szCs w:val="32"/>
          <w:lang w:eastAsia="zh-CN"/>
          <w14:textFill>
            <w14:solidFill>
              <w14:schemeClr w14:val="tx1"/>
            </w14:solidFill>
          </w14:textFill>
        </w:rPr>
        <w:t>局</w:t>
      </w:r>
      <w:r>
        <w:rPr>
          <w:rFonts w:hint="eastAsia" w:ascii="仿宋" w:hAnsi="仿宋" w:eastAsia="仿宋" w:cs="仿宋"/>
          <w:sz w:val="32"/>
          <w:szCs w:val="32"/>
          <w:lang w:val="en-US" w:eastAsia="zh-CN"/>
        </w:rPr>
        <w:t>负责</w:t>
      </w:r>
      <w:r>
        <w:rPr>
          <w:rFonts w:hint="eastAsia" w:ascii="仿宋" w:hAnsi="仿宋" w:eastAsia="仿宋" w:cs="仿宋"/>
          <w:color w:val="000000" w:themeColor="text1"/>
          <w:kern w:val="0"/>
          <w:sz w:val="32"/>
          <w:szCs w:val="32"/>
          <w14:textFill>
            <w14:solidFill>
              <w14:schemeClr w14:val="tx1"/>
            </w14:solidFill>
          </w14:textFill>
        </w:rPr>
        <w:t>解</w:t>
      </w:r>
      <w:r>
        <w:rPr>
          <w:rFonts w:hint="eastAsia" w:ascii="Times New Roman" w:hAnsi="Times New Roman" w:eastAsia="仿宋" w:cs="Times New Roman"/>
          <w:color w:val="000000" w:themeColor="text1"/>
          <w:kern w:val="0"/>
          <w:sz w:val="32"/>
          <w:szCs w:val="32"/>
          <w14:textFill>
            <w14:solidFill>
              <w14:schemeClr w14:val="tx1"/>
            </w14:solidFill>
          </w14:textFill>
        </w:rPr>
        <w:t>释。</w:t>
      </w:r>
    </w:p>
    <w:bookmarkEnd w:id="8"/>
    <w:p>
      <w:pPr>
        <w:pStyle w:val="4"/>
        <w:ind w:firstLine="643" w:firstLineChars="200"/>
        <w:rPr>
          <w:rFonts w:ascii="Times New Roman" w:hAnsi="Times New Roman" w:eastAsia="黑体" w:cs="Times New Roman"/>
        </w:rPr>
      </w:pPr>
      <w:r>
        <w:rPr>
          <w:rFonts w:ascii="Times New Roman" w:hAnsi="Times New Roman" w:eastAsia="黑体" w:cs="Times New Roman"/>
        </w:rPr>
        <w:t>第十</w:t>
      </w:r>
      <w:r>
        <w:rPr>
          <w:rFonts w:hint="eastAsia" w:ascii="Times New Roman" w:hAnsi="Times New Roman" w:eastAsia="黑体" w:cs="Times New Roman"/>
          <w:lang w:val="en-US" w:eastAsia="zh-CN"/>
        </w:rPr>
        <w:t>四</w:t>
      </w:r>
      <w:r>
        <w:rPr>
          <w:rFonts w:ascii="Times New Roman" w:hAnsi="Times New Roman" w:eastAsia="黑体" w:cs="Times New Roman"/>
        </w:rPr>
        <w:t xml:space="preserve">条 有效期 </w:t>
      </w:r>
    </w:p>
    <w:p>
      <w:pPr>
        <w:spacing w:line="360" w:lineRule="auto"/>
        <w:ind w:firstLine="640"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ascii="Times New Roman" w:hAnsi="Times New Roman" w:eastAsia="仿宋" w:cs="Times New Roman"/>
          <w:color w:val="000000" w:themeColor="text1"/>
          <w:kern w:val="0"/>
          <w:sz w:val="32"/>
          <w:szCs w:val="32"/>
          <w14:textFill>
            <w14:solidFill>
              <w14:schemeClr w14:val="tx1"/>
            </w14:solidFill>
          </w14:textFill>
        </w:rPr>
        <w:t>本细则自颁布之日起实施，</w:t>
      </w:r>
      <w:r>
        <w:rPr>
          <w:rFonts w:hint="eastAsia" w:ascii="Times New Roman" w:hAnsi="Times New Roman" w:eastAsia="仿宋" w:cs="Times New Roman"/>
          <w:color w:val="000000" w:themeColor="text1"/>
          <w:kern w:val="0"/>
          <w:sz w:val="32"/>
          <w:szCs w:val="32"/>
          <w:lang w:val="en-US" w:eastAsia="zh-CN"/>
          <w14:textFill>
            <w14:solidFill>
              <w14:schemeClr w14:val="tx1"/>
            </w14:solidFill>
          </w14:textFill>
        </w:rPr>
        <w:t>有效期两年</w:t>
      </w:r>
      <w:r>
        <w:rPr>
          <w:rFonts w:ascii="Times New Roman" w:hAnsi="Times New Roman" w:eastAsia="仿宋" w:cs="Times New Roman"/>
          <w:color w:val="000000" w:themeColor="text1"/>
          <w:kern w:val="0"/>
          <w:sz w:val="32"/>
          <w:szCs w:val="32"/>
          <w14:textFill>
            <w14:solidFill>
              <w14:schemeClr w14:val="tx1"/>
            </w14:solidFill>
          </w14:textFill>
        </w:rPr>
        <w:t>。</w:t>
      </w:r>
    </w:p>
    <w:p>
      <w:pPr>
        <w:pStyle w:val="5"/>
        <w:ind w:firstLine="640"/>
        <w:rPr>
          <w:rFonts w:hint="eastAsia" w:ascii="仿宋" w:hAnsi="仿宋" w:eastAsia="仿宋" w:cs="仿宋"/>
          <w:color w:val="000000"/>
          <w:sz w:val="32"/>
          <w:szCs w:val="32"/>
        </w:rPr>
      </w:pPr>
    </w:p>
    <w:p>
      <w:pPr>
        <w:pStyle w:val="5"/>
        <w:ind w:firstLine="640"/>
        <w:rPr>
          <w:rFonts w:hint="eastAsia" w:ascii="仿宋" w:hAnsi="仿宋" w:eastAsia="仿宋" w:cs="仿宋"/>
          <w:color w:val="000000"/>
          <w:sz w:val="32"/>
          <w:szCs w:val="32"/>
        </w:rPr>
      </w:pPr>
      <w:r>
        <w:rPr>
          <w:rFonts w:hint="eastAsia" w:ascii="仿宋" w:hAnsi="仿宋" w:eastAsia="仿宋" w:cs="仿宋"/>
          <w:color w:val="000000"/>
          <w:sz w:val="32"/>
          <w:szCs w:val="32"/>
        </w:rPr>
        <w:t>附件1：</w:t>
      </w:r>
      <w:bookmarkStart w:id="9" w:name="_Hlk129186576"/>
      <w:r>
        <w:rPr>
          <w:rFonts w:hint="eastAsia" w:ascii="仿宋" w:hAnsi="仿宋" w:eastAsia="仿宋" w:cs="仿宋"/>
          <w:color w:val="000000"/>
          <w:sz w:val="32"/>
          <w:szCs w:val="32"/>
        </w:rPr>
        <w:t>普宁市国有工业项目用地转让预告登记工作流程图</w:t>
      </w:r>
      <w:bookmarkEnd w:id="9"/>
    </w:p>
    <w:p>
      <w:pPr>
        <w:pStyle w:val="5"/>
        <w:ind w:firstLine="640"/>
        <w:rPr>
          <w:rFonts w:hint="eastAsia" w:ascii="仿宋" w:hAnsi="仿宋" w:eastAsia="仿宋" w:cs="仿宋"/>
          <w:color w:val="auto"/>
          <w:sz w:val="32"/>
          <w:szCs w:val="32"/>
          <w:lang w:eastAsia="zh-CN"/>
        </w:rPr>
      </w:pPr>
      <w:r>
        <w:rPr>
          <w:rFonts w:hint="eastAsia" w:ascii="仿宋" w:hAnsi="仿宋" w:eastAsia="仿宋" w:cs="仿宋"/>
          <w:color w:val="000000"/>
          <w:sz w:val="32"/>
          <w:szCs w:val="32"/>
        </w:rPr>
        <w:t>附件2：国有工业项目用地转让审核申请书</w:t>
      </w:r>
      <w:r>
        <w:rPr>
          <w:rFonts w:hint="eastAsia" w:ascii="仿宋" w:hAnsi="仿宋" w:eastAsia="仿宋" w:cs="仿宋"/>
          <w:color w:val="auto"/>
          <w:sz w:val="32"/>
          <w:szCs w:val="32"/>
          <w:lang w:eastAsia="zh-CN"/>
        </w:rPr>
        <w:t>（</w:t>
      </w:r>
      <w:r>
        <w:rPr>
          <w:rFonts w:hint="eastAsia" w:ascii="仿宋" w:hAnsi="仿宋" w:eastAsia="仿宋" w:cs="仿宋"/>
          <w:bCs w:val="0"/>
          <w:color w:val="auto"/>
          <w:sz w:val="32"/>
          <w:szCs w:val="32"/>
          <w:lang w:val="en-US" w:eastAsia="zh-CN"/>
        </w:rPr>
        <w:t>参考文本</w:t>
      </w:r>
      <w:r>
        <w:rPr>
          <w:rFonts w:hint="eastAsia" w:ascii="仿宋" w:hAnsi="仿宋" w:eastAsia="仿宋" w:cs="仿宋"/>
          <w:color w:val="auto"/>
          <w:sz w:val="32"/>
          <w:szCs w:val="32"/>
          <w:lang w:eastAsia="zh-CN"/>
        </w:rPr>
        <w:t>）</w:t>
      </w:r>
    </w:p>
    <w:p>
      <w:pPr>
        <w:pStyle w:val="5"/>
        <w:ind w:firstLine="640"/>
        <w:rPr>
          <w:rFonts w:hint="eastAsia" w:ascii="仿宋" w:hAnsi="仿宋" w:eastAsia="仿宋" w:cs="仿宋"/>
          <w:color w:val="auto"/>
          <w:sz w:val="32"/>
          <w:szCs w:val="32"/>
        </w:rPr>
      </w:pPr>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：不动产预告登记约定书（</w:t>
      </w:r>
      <w:r>
        <w:rPr>
          <w:rFonts w:hint="eastAsia" w:ascii="仿宋" w:hAnsi="仿宋" w:eastAsia="仿宋" w:cs="仿宋"/>
          <w:bCs w:val="0"/>
          <w:color w:val="auto"/>
          <w:sz w:val="32"/>
          <w:szCs w:val="32"/>
          <w:lang w:val="en-US" w:eastAsia="zh-CN"/>
        </w:rPr>
        <w:t>参考文本</w:t>
      </w:r>
      <w:r>
        <w:rPr>
          <w:rFonts w:hint="eastAsia" w:ascii="仿宋" w:hAnsi="仿宋" w:eastAsia="仿宋" w:cs="仿宋"/>
          <w:color w:val="auto"/>
          <w:sz w:val="32"/>
          <w:szCs w:val="32"/>
        </w:rPr>
        <w:t>）</w:t>
      </w:r>
    </w:p>
    <w:p>
      <w:pPr>
        <w:spacing w:line="560" w:lineRule="exact"/>
        <w:rPr>
          <w:rFonts w:hint="eastAsia" w:ascii="Times New Roman" w:hAnsi="Times New Roman" w:eastAsia="楷体" w:cs="Times New Roman"/>
          <w:color w:val="C00000"/>
          <w:sz w:val="28"/>
          <w:szCs w:val="28"/>
        </w:rPr>
      </w:pPr>
      <w:bookmarkStart w:id="11" w:name="_GoBack"/>
      <w:bookmarkEnd w:id="11"/>
      <w:r>
        <w:rPr>
          <w:rFonts w:hint="eastAsia" w:ascii="Times New Roman" w:hAnsi="Times New Roman" w:eastAsia="楷体" w:cs="Times New Roman"/>
          <w:color w:val="C00000"/>
          <w:sz w:val="28"/>
          <w:szCs w:val="28"/>
        </w:rPr>
        <w:t xml:space="preserve"> </w:t>
      </w:r>
    </w:p>
    <w:p>
      <w:pPr>
        <w:ind w:firstLine="560"/>
        <w:rPr>
          <w:rFonts w:hint="eastAsia" w:ascii="Calibri" w:hAnsi="Calibri" w:eastAsia="宋体"/>
          <w:color w:val="000000"/>
        </w:rPr>
      </w:pPr>
      <w:r>
        <w:rPr>
          <w:color w:val="000000"/>
        </w:rPr>
        <w:br w:type="page"/>
      </w:r>
    </w:p>
    <w:p>
      <w:pPr>
        <w:pStyle w:val="4"/>
        <w:ind w:firstLine="0" w:firstLineChars="0"/>
        <w:rPr>
          <w:rFonts w:ascii="Times New Roman" w:hAnsi="Times New Roman" w:eastAsia="黑体" w:cs="Times New Roman"/>
          <w:bCs/>
          <w:sz w:val="32"/>
          <w:szCs w:val="32"/>
        </w:rPr>
      </w:pPr>
      <w:r>
        <w:rPr>
          <w:rFonts w:hint="default" w:ascii="Times New Roman" w:hAnsi="Times New Roman" w:eastAsia="黑体" w:cs="Times New Roman"/>
          <w:bCs/>
          <w:sz w:val="32"/>
          <w:szCs w:val="32"/>
        </w:rPr>
        <w:t>附件1：普宁市国有工业项目用地转让预告登记工作流程图</w:t>
      </w:r>
    </w:p>
    <w:p>
      <w:pPr>
        <w:spacing w:line="360" w:lineRule="auto"/>
        <w:rPr>
          <w:rFonts w:ascii="Times New Roman" w:hAnsi="Times New Roman" w:eastAsia="黑体" w:cs="Times New Roman"/>
          <w:color w:val="000000"/>
          <w:kern w:val="21"/>
        </w:rPr>
      </w:pPr>
    </w:p>
    <w:p>
      <w:pPr>
        <w:spacing w:line="360" w:lineRule="auto"/>
        <w:jc w:val="center"/>
        <w:rPr>
          <w:rFonts w:ascii="Times New Roman" w:hAnsi="Times New Roman" w:eastAsia="黑体" w:cs="Times New Roman"/>
          <w:color w:val="000000"/>
          <w:kern w:val="21"/>
        </w:rPr>
      </w:pPr>
      <w:r>
        <w:rPr>
          <w:rFonts w:hint="eastAsia" w:ascii="Times New Roman" w:hAnsi="Times New Roman"/>
          <w:color w:val="000000"/>
          <w:kern w:val="21"/>
        </w:rPr>
        <w:drawing>
          <wp:inline distT="0" distB="0" distL="0" distR="0">
            <wp:extent cx="5363845" cy="403923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363845" cy="4039235"/>
                    </a:xfrm>
                    <a:prstGeom prst="rect">
                      <a:avLst/>
                    </a:prstGeom>
                    <a:noFill/>
                  </pic:spPr>
                </pic:pic>
              </a:graphicData>
            </a:graphic>
          </wp:inline>
        </w:drawing>
      </w:r>
    </w:p>
    <w:p>
      <w:pPr>
        <w:pStyle w:val="29"/>
        <w:outlineLvl w:val="0"/>
        <w:rPr>
          <w:bCs w:val="0"/>
          <w:color w:val="000000"/>
          <w:sz w:val="32"/>
          <w:szCs w:val="32"/>
        </w:rPr>
        <w:sectPr>
          <w:footerReference r:id="rId3" w:type="default"/>
          <w:pgSz w:w="11906" w:h="16838"/>
          <w:pgMar w:top="1440" w:right="1800" w:bottom="1440" w:left="1800" w:header="851" w:footer="992" w:gutter="0"/>
          <w:cols w:space="425" w:num="1"/>
          <w:docGrid w:type="lines" w:linePitch="312" w:charSpace="0"/>
        </w:sectPr>
      </w:pPr>
    </w:p>
    <w:p>
      <w:pPr>
        <w:pStyle w:val="4"/>
        <w:ind w:firstLine="0" w:firstLineChars="0"/>
        <w:rPr>
          <w:rFonts w:ascii="Times New Roman" w:hAnsi="Times New Roman" w:eastAsia="黑体" w:cs="Times New Roman"/>
          <w:b/>
          <w:bCs/>
          <w:sz w:val="32"/>
          <w:szCs w:val="32"/>
        </w:rPr>
      </w:pPr>
      <w:r>
        <w:rPr>
          <w:rFonts w:hint="default" w:ascii="Times New Roman" w:hAnsi="Times New Roman" w:eastAsia="黑体" w:cs="Times New Roman"/>
          <w:bCs/>
          <w:sz w:val="32"/>
          <w:szCs w:val="32"/>
        </w:rPr>
        <w:t>附件</w:t>
      </w:r>
      <w:r>
        <w:rPr>
          <w:rFonts w:ascii="Times New Roman" w:hAnsi="Times New Roman" w:eastAsia="黑体" w:cs="Times New Roman"/>
          <w:bCs/>
          <w:sz w:val="32"/>
          <w:szCs w:val="32"/>
        </w:rPr>
        <w:t>2</w:t>
      </w:r>
      <w:r>
        <w:rPr>
          <w:rFonts w:hint="default" w:ascii="Times New Roman" w:hAnsi="Times New Roman" w:eastAsia="黑体" w:cs="Times New Roman"/>
          <w:bCs/>
          <w:sz w:val="32"/>
          <w:szCs w:val="32"/>
        </w:rPr>
        <w:t>：</w:t>
      </w:r>
      <w:bookmarkStart w:id="10" w:name="_Hlk129188766"/>
      <w:r>
        <w:rPr>
          <w:rFonts w:hint="default" w:ascii="Times New Roman" w:hAnsi="Times New Roman" w:eastAsia="黑体" w:cs="Times New Roman"/>
          <w:bCs/>
          <w:sz w:val="32"/>
          <w:szCs w:val="32"/>
        </w:rPr>
        <w:t>国有工业项目用地转让审核申请书</w:t>
      </w:r>
      <w:bookmarkEnd w:id="10"/>
      <w:r>
        <w:rPr>
          <w:rFonts w:hint="default" w:ascii="Times New Roman" w:hAnsi="Times New Roman" w:eastAsia="黑体" w:cs="Times New Roman"/>
          <w:bCs/>
          <w:sz w:val="32"/>
          <w:szCs w:val="32"/>
        </w:rPr>
        <w:t>（</w:t>
      </w:r>
      <w:r>
        <w:rPr>
          <w:rFonts w:hint="eastAsia" w:ascii="Times New Roman" w:hAnsi="Times New Roman" w:eastAsia="黑体" w:cs="Times New Roman"/>
          <w:bCs/>
          <w:sz w:val="32"/>
          <w:szCs w:val="32"/>
          <w:lang w:val="en-US" w:eastAsia="zh-CN"/>
        </w:rPr>
        <w:t>参考文本</w:t>
      </w:r>
      <w:r>
        <w:rPr>
          <w:rFonts w:hint="default" w:ascii="Times New Roman" w:hAnsi="Times New Roman" w:eastAsia="黑体" w:cs="Times New Roman"/>
          <w:bCs/>
          <w:sz w:val="32"/>
          <w:szCs w:val="32"/>
        </w:rPr>
        <w:t>）</w:t>
      </w:r>
    </w:p>
    <w:p>
      <w:pPr>
        <w:spacing w:line="560" w:lineRule="exact"/>
        <w:jc w:val="center"/>
        <w:rPr>
          <w:rFonts w:ascii="方正小标宋简体" w:hAnsi="方正小标宋简体"/>
          <w:color w:val="000000"/>
          <w:sz w:val="44"/>
          <w:szCs w:val="44"/>
        </w:rPr>
      </w:pPr>
    </w:p>
    <w:p>
      <w:pPr>
        <w:spacing w:line="560" w:lineRule="exact"/>
        <w:jc w:val="center"/>
        <w:rPr>
          <w:rFonts w:ascii="黑体" w:hAnsi="黑体" w:eastAsia="黑体"/>
          <w:color w:val="000000"/>
          <w:sz w:val="44"/>
          <w:szCs w:val="44"/>
        </w:rPr>
      </w:pPr>
      <w:r>
        <w:rPr>
          <w:rFonts w:hint="eastAsia" w:ascii="黑体" w:hAnsi="黑体" w:eastAsia="黑体"/>
          <w:color w:val="000000"/>
          <w:sz w:val="44"/>
          <w:szCs w:val="44"/>
        </w:rPr>
        <w:t>国有工业项目用地转让审核申请书</w:t>
      </w:r>
    </w:p>
    <w:p>
      <w:pPr>
        <w:pStyle w:val="5"/>
        <w:ind w:firstLine="0" w:firstLineChars="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w:t>
      </w:r>
    </w:p>
    <w:p>
      <w:pPr>
        <w:pStyle w:val="5"/>
        <w:ind w:firstLine="0" w:firstLineChars="0"/>
        <w:rPr>
          <w:rFonts w:ascii="Times New Roman" w:hAnsi="Times New Roman" w:eastAsia="仿宋"/>
          <w:color w:val="000000"/>
          <w:sz w:val="32"/>
          <w:szCs w:val="32"/>
        </w:rPr>
      </w:pPr>
      <w:r>
        <w:rPr>
          <w:rFonts w:hint="default" w:ascii="Times New Roman" w:hAnsi="Times New Roman" w:eastAsia="仿宋"/>
          <w:color w:val="000000"/>
          <w:sz w:val="32"/>
          <w:szCs w:val="32"/>
        </w:rPr>
        <w:t>普宁市自然资源局：</w:t>
      </w:r>
    </w:p>
    <w:p>
      <w:pPr>
        <w:pStyle w:val="5"/>
        <w:ind w:firstLine="640"/>
        <w:rPr>
          <w:rFonts w:ascii="Times New Roman" w:hAnsi="Times New Roman" w:eastAsia="仿宋"/>
          <w:color w:val="000000"/>
          <w:sz w:val="32"/>
          <w:szCs w:val="32"/>
        </w:rPr>
      </w:pPr>
      <w:r>
        <w:rPr>
          <w:rFonts w:hint="default" w:ascii="Times New Roman" w:hAnsi="Times New Roman" w:eastAsia="仿宋"/>
          <w:color w:val="000000"/>
          <w:sz w:val="32"/>
          <w:szCs w:val="32"/>
        </w:rPr>
        <w:t>兹有</w:t>
      </w:r>
      <w:r>
        <w:rPr>
          <w:rFonts w:hint="default" w:ascii="Times New Roman" w:hAnsi="Times New Roman"/>
          <w:sz w:val="32"/>
          <w:szCs w:val="32"/>
          <w:u w:val="single"/>
        </w:rPr>
        <w:t xml:space="preserve"> </w:t>
      </w:r>
      <w:r>
        <w:rPr>
          <w:rFonts w:ascii="Times New Roman" w:hAnsi="Times New Roman"/>
          <w:sz w:val="32"/>
          <w:szCs w:val="32"/>
          <w:u w:val="single"/>
        </w:rPr>
        <w:t xml:space="preserve">         </w:t>
      </w:r>
      <w:r>
        <w:rPr>
          <w:rFonts w:hint="eastAsia" w:ascii="Times New Roman" w:hAnsi="Times New Roman"/>
          <w:sz w:val="32"/>
          <w:szCs w:val="32"/>
          <w:u w:val="single"/>
          <w:lang w:val="en-US" w:eastAsia="zh-CN"/>
        </w:rPr>
        <w:t xml:space="preserve">   </w:t>
      </w:r>
      <w:r>
        <w:rPr>
          <w:rFonts w:hint="eastAsia" w:ascii="Times New Roman" w:hAnsi="Times New Roman"/>
          <w:sz w:val="32"/>
          <w:szCs w:val="32"/>
          <w:u w:val="none"/>
          <w:lang w:val="en-US" w:eastAsia="zh-CN"/>
        </w:rPr>
        <w:t>（</w:t>
      </w:r>
      <w:r>
        <w:rPr>
          <w:rFonts w:hint="eastAsia" w:ascii="仿宋" w:hAnsi="仿宋" w:eastAsia="仿宋" w:cs="仿宋"/>
          <w:sz w:val="32"/>
          <w:szCs w:val="32"/>
          <w:u w:val="none"/>
          <w:lang w:val="en-US" w:eastAsia="zh-CN"/>
        </w:rPr>
        <w:t>转让方</w:t>
      </w:r>
      <w:r>
        <w:rPr>
          <w:rFonts w:hint="eastAsia" w:ascii="Times New Roman" w:hAnsi="Times New Roman"/>
          <w:sz w:val="32"/>
          <w:szCs w:val="32"/>
          <w:u w:val="none"/>
          <w:lang w:val="en-US" w:eastAsia="zh-CN"/>
        </w:rPr>
        <w:t>）</w:t>
      </w:r>
      <w:r>
        <w:rPr>
          <w:rFonts w:hint="default" w:ascii="Times New Roman" w:hAnsi="Times New Roman" w:eastAsia="仿宋"/>
          <w:color w:val="000000"/>
          <w:sz w:val="32"/>
          <w:szCs w:val="32"/>
        </w:rPr>
        <w:t>于</w:t>
      </w:r>
      <w:r>
        <w:rPr>
          <w:rFonts w:hint="default" w:ascii="Times New Roman" w:hAnsi="Times New Roman"/>
          <w:sz w:val="32"/>
          <w:szCs w:val="32"/>
          <w:u w:val="single"/>
        </w:rPr>
        <w:t xml:space="preserve"> </w:t>
      </w:r>
      <w:r>
        <w:rPr>
          <w:rFonts w:ascii="Times New Roman" w:hAnsi="Times New Roman"/>
          <w:sz w:val="32"/>
          <w:szCs w:val="32"/>
          <w:u w:val="single"/>
        </w:rPr>
        <w:t xml:space="preserve">      </w:t>
      </w:r>
      <w:r>
        <w:rPr>
          <w:rFonts w:hint="default" w:ascii="Times New Roman" w:hAnsi="Times New Roman" w:eastAsia="仿宋"/>
          <w:color w:val="000000"/>
          <w:sz w:val="32"/>
          <w:szCs w:val="32"/>
        </w:rPr>
        <w:t>年</w:t>
      </w:r>
      <w:r>
        <w:rPr>
          <w:rFonts w:hint="default" w:ascii="Times New Roman" w:hAnsi="Times New Roman"/>
          <w:sz w:val="32"/>
          <w:szCs w:val="32"/>
          <w:u w:val="single"/>
        </w:rPr>
        <w:t xml:space="preserve"> </w:t>
      </w:r>
      <w:r>
        <w:rPr>
          <w:rFonts w:ascii="Times New Roman" w:hAnsi="Times New Roman"/>
          <w:sz w:val="32"/>
          <w:szCs w:val="32"/>
          <w:u w:val="single"/>
        </w:rPr>
        <w:t xml:space="preserve">   </w:t>
      </w:r>
      <w:r>
        <w:rPr>
          <w:rFonts w:hint="eastAsia" w:ascii="Times New Roman" w:hAnsi="Times New Roman"/>
          <w:sz w:val="32"/>
          <w:szCs w:val="32"/>
          <w:u w:val="single"/>
          <w:lang w:val="en-US" w:eastAsia="zh-CN"/>
        </w:rPr>
        <w:t xml:space="preserve"> </w:t>
      </w:r>
      <w:r>
        <w:rPr>
          <w:rFonts w:ascii="Times New Roman" w:hAnsi="Times New Roman"/>
          <w:sz w:val="32"/>
          <w:szCs w:val="32"/>
          <w:u w:val="single"/>
        </w:rPr>
        <w:t xml:space="preserve"> </w:t>
      </w:r>
      <w:r>
        <w:rPr>
          <w:rFonts w:hint="default" w:ascii="Times New Roman" w:hAnsi="Times New Roman" w:eastAsia="仿宋"/>
          <w:color w:val="000000"/>
          <w:sz w:val="32"/>
          <w:szCs w:val="32"/>
        </w:rPr>
        <w:t>月以出让方式</w:t>
      </w:r>
      <w:r>
        <w:rPr>
          <w:rFonts w:hint="eastAsia" w:ascii="Times New Roman" w:hAnsi="Times New Roman" w:eastAsia="仿宋"/>
          <w:color w:val="000000"/>
          <w:sz w:val="32"/>
          <w:szCs w:val="32"/>
          <w:lang w:val="en-US" w:eastAsia="zh-CN"/>
        </w:rPr>
        <w:t>购买坐落于</w:t>
      </w:r>
      <w:r>
        <w:rPr>
          <w:rFonts w:hint="default" w:ascii="Times New Roman" w:hAnsi="Times New Roman"/>
          <w:sz w:val="32"/>
          <w:szCs w:val="32"/>
          <w:u w:val="single"/>
        </w:rPr>
        <w:t xml:space="preserve"> </w:t>
      </w:r>
      <w:r>
        <w:rPr>
          <w:rFonts w:ascii="Times New Roman" w:hAnsi="Times New Roman"/>
          <w:sz w:val="32"/>
          <w:szCs w:val="32"/>
          <w:u w:val="single"/>
        </w:rPr>
        <w:t xml:space="preserve">                     </w:t>
      </w:r>
      <w:r>
        <w:rPr>
          <w:rFonts w:hint="default" w:ascii="Times New Roman" w:hAnsi="Times New Roman" w:eastAsia="仿宋"/>
          <w:color w:val="000000"/>
          <w:sz w:val="32"/>
          <w:szCs w:val="32"/>
        </w:rPr>
        <w:t>，</w:t>
      </w:r>
      <w:r>
        <w:rPr>
          <w:rFonts w:hint="eastAsia" w:ascii="Times New Roman" w:hAnsi="Times New Roman" w:eastAsia="仿宋"/>
          <w:color w:val="000000"/>
          <w:sz w:val="32"/>
          <w:szCs w:val="32"/>
        </w:rPr>
        <w:t>不动产权属证书号</w:t>
      </w:r>
      <w:r>
        <w:rPr>
          <w:rFonts w:hint="eastAsia" w:ascii="Times New Roman" w:hAnsi="Times New Roman" w:eastAsia="仿宋"/>
          <w:color w:val="000000"/>
          <w:sz w:val="32"/>
          <w:szCs w:val="32"/>
          <w:lang w:val="en-US" w:eastAsia="zh-CN"/>
        </w:rPr>
        <w:t>为</w:t>
      </w:r>
      <w:r>
        <w:rPr>
          <w:rFonts w:hint="default" w:ascii="Times New Roman" w:hAnsi="Times New Roman"/>
          <w:sz w:val="32"/>
          <w:szCs w:val="32"/>
          <w:u w:val="single"/>
        </w:rPr>
        <w:t xml:space="preserve"> </w:t>
      </w:r>
      <w:r>
        <w:rPr>
          <w:rFonts w:ascii="Times New Roman" w:hAnsi="Times New Roman"/>
          <w:sz w:val="32"/>
          <w:szCs w:val="32"/>
          <w:u w:val="single"/>
        </w:rPr>
        <w:t xml:space="preserve">      </w:t>
      </w:r>
      <w:r>
        <w:rPr>
          <w:rFonts w:hint="eastAsia" w:ascii="Times New Roman" w:hAnsi="Times New Roman"/>
          <w:sz w:val="32"/>
          <w:szCs w:val="32"/>
          <w:u w:val="single"/>
          <w:lang w:val="en-US" w:eastAsia="zh-CN"/>
        </w:rPr>
        <w:t xml:space="preserve">     </w:t>
      </w:r>
      <w:r>
        <w:rPr>
          <w:rFonts w:ascii="Times New Roman" w:hAnsi="Times New Roman"/>
          <w:sz w:val="32"/>
          <w:szCs w:val="32"/>
          <w:u w:val="single"/>
        </w:rPr>
        <w:t xml:space="preserve">    </w:t>
      </w:r>
      <w:r>
        <w:rPr>
          <w:rFonts w:hint="eastAsia" w:ascii="Times New Roman" w:hAnsi="Times New Roman" w:eastAsia="仿宋"/>
          <w:color w:val="000000"/>
          <w:sz w:val="32"/>
          <w:szCs w:val="32"/>
          <w:lang w:eastAsia="zh-CN"/>
        </w:rPr>
        <w:t>，</w:t>
      </w:r>
      <w:r>
        <w:rPr>
          <w:rFonts w:hint="eastAsia" w:ascii="仿宋" w:hAnsi="仿宋" w:eastAsia="仿宋" w:cs="仿宋"/>
          <w:sz w:val="32"/>
          <w:szCs w:val="32"/>
        </w:rPr>
        <w:t>建筑面积</w:t>
      </w:r>
      <w:r>
        <w:rPr>
          <w:rFonts w:hint="eastAsia" w:ascii="仿宋" w:hAnsi="仿宋" w:eastAsia="仿宋" w:cs="仿宋"/>
          <w:sz w:val="32"/>
          <w:szCs w:val="32"/>
          <w:lang w:val="en-US" w:eastAsia="zh-CN"/>
        </w:rPr>
        <w:t>为</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平方米，</w:t>
      </w:r>
      <w:r>
        <w:rPr>
          <w:rFonts w:hint="default" w:ascii="Times New Roman" w:hAnsi="Times New Roman" w:eastAsia="仿宋"/>
          <w:color w:val="000000"/>
          <w:sz w:val="32"/>
          <w:szCs w:val="32"/>
        </w:rPr>
        <w:t>土地面积</w:t>
      </w:r>
      <w:r>
        <w:rPr>
          <w:rFonts w:hint="eastAsia" w:ascii="Times New Roman" w:hAnsi="Times New Roman" w:eastAsia="仿宋"/>
          <w:color w:val="000000"/>
          <w:sz w:val="32"/>
          <w:szCs w:val="32"/>
          <w:lang w:val="en-US" w:eastAsia="zh-CN"/>
        </w:rPr>
        <w:t>为</w:t>
      </w:r>
      <w:r>
        <w:rPr>
          <w:rFonts w:hint="default" w:ascii="Times New Roman" w:hAnsi="Times New Roman"/>
          <w:sz w:val="32"/>
          <w:szCs w:val="32"/>
          <w:u w:val="single"/>
        </w:rPr>
        <w:t xml:space="preserve"> </w:t>
      </w:r>
      <w:r>
        <w:rPr>
          <w:rFonts w:ascii="Times New Roman" w:hAnsi="Times New Roman"/>
          <w:sz w:val="32"/>
          <w:szCs w:val="32"/>
          <w:u w:val="single"/>
        </w:rPr>
        <w:t xml:space="preserve">       </w:t>
      </w:r>
      <w:r>
        <w:rPr>
          <w:rFonts w:hint="default" w:ascii="Times New Roman" w:hAnsi="Times New Roman" w:eastAsia="仿宋"/>
          <w:color w:val="000000"/>
          <w:sz w:val="32"/>
          <w:szCs w:val="32"/>
        </w:rPr>
        <w:t>平方米</w:t>
      </w:r>
      <w:r>
        <w:rPr>
          <w:rFonts w:hint="eastAsia" w:ascii="Times New Roman" w:hAnsi="Times New Roman" w:eastAsia="仿宋"/>
          <w:color w:val="000000"/>
          <w:sz w:val="32"/>
          <w:szCs w:val="32"/>
          <w:lang w:val="en-US" w:eastAsia="zh-CN"/>
        </w:rPr>
        <w:t>的</w:t>
      </w:r>
      <w:r>
        <w:rPr>
          <w:rFonts w:hint="default" w:ascii="Times New Roman" w:hAnsi="Times New Roman" w:eastAsia="仿宋"/>
          <w:color w:val="000000"/>
          <w:sz w:val="32"/>
          <w:szCs w:val="32"/>
        </w:rPr>
        <w:t>的国有工业</w:t>
      </w:r>
      <w:r>
        <w:rPr>
          <w:rFonts w:hint="eastAsia" w:ascii="Times New Roman" w:hAnsi="Times New Roman" w:eastAsia="仿宋"/>
          <w:color w:val="000000"/>
          <w:sz w:val="32"/>
          <w:szCs w:val="32"/>
          <w:lang w:val="en-US" w:eastAsia="zh-CN"/>
        </w:rPr>
        <w:t>项目用地</w:t>
      </w:r>
      <w:r>
        <w:rPr>
          <w:rFonts w:hint="default" w:ascii="Times New Roman" w:hAnsi="Times New Roman" w:eastAsia="仿宋"/>
          <w:color w:val="000000"/>
          <w:sz w:val="32"/>
          <w:szCs w:val="32"/>
        </w:rPr>
        <w:t>，土地使用权的</w:t>
      </w:r>
      <w:r>
        <w:rPr>
          <w:rFonts w:hint="eastAsia" w:ascii="Times New Roman" w:hAnsi="Times New Roman" w:eastAsia="仿宋"/>
          <w:color w:val="000000"/>
          <w:sz w:val="32"/>
          <w:szCs w:val="32"/>
        </w:rPr>
        <w:t>使用期限</w:t>
      </w:r>
      <w:r>
        <w:rPr>
          <w:rFonts w:hint="default" w:ascii="Times New Roman" w:hAnsi="Times New Roman" w:eastAsia="仿宋"/>
          <w:color w:val="000000"/>
          <w:sz w:val="32"/>
          <w:szCs w:val="32"/>
        </w:rPr>
        <w:t>为</w:t>
      </w:r>
      <w:r>
        <w:rPr>
          <w:rFonts w:hint="default" w:ascii="Times New Roman" w:hAnsi="Times New Roman"/>
          <w:sz w:val="32"/>
          <w:szCs w:val="32"/>
          <w:u w:val="single"/>
        </w:rPr>
        <w:t xml:space="preserve"> </w:t>
      </w:r>
      <w:r>
        <w:rPr>
          <w:rFonts w:ascii="Times New Roman" w:hAnsi="Times New Roman"/>
          <w:sz w:val="32"/>
          <w:szCs w:val="32"/>
          <w:u w:val="single"/>
        </w:rPr>
        <w:t xml:space="preserve">      </w:t>
      </w:r>
      <w:r>
        <w:rPr>
          <w:rFonts w:hint="default" w:ascii="Times New Roman" w:hAnsi="Times New Roman" w:eastAsia="仿宋"/>
          <w:color w:val="000000"/>
          <w:sz w:val="32"/>
          <w:szCs w:val="32"/>
        </w:rPr>
        <w:t>年</w:t>
      </w:r>
      <w:r>
        <w:rPr>
          <w:rFonts w:hint="default" w:ascii="Times New Roman" w:hAnsi="Times New Roman"/>
          <w:sz w:val="32"/>
          <w:szCs w:val="32"/>
          <w:u w:val="single"/>
        </w:rPr>
        <w:t xml:space="preserve"> </w:t>
      </w:r>
      <w:r>
        <w:rPr>
          <w:rFonts w:ascii="Times New Roman" w:hAnsi="Times New Roman"/>
          <w:sz w:val="32"/>
          <w:szCs w:val="32"/>
          <w:u w:val="single"/>
        </w:rPr>
        <w:t xml:space="preserve">      </w:t>
      </w:r>
      <w:r>
        <w:rPr>
          <w:rFonts w:hint="default" w:ascii="Times New Roman" w:hAnsi="Times New Roman" w:eastAsia="仿宋"/>
          <w:color w:val="000000"/>
          <w:sz w:val="32"/>
          <w:szCs w:val="32"/>
        </w:rPr>
        <w:t>月</w:t>
      </w:r>
      <w:r>
        <w:rPr>
          <w:rFonts w:hint="default" w:ascii="Times New Roman" w:hAnsi="Times New Roman"/>
          <w:sz w:val="32"/>
          <w:szCs w:val="32"/>
          <w:u w:val="single"/>
        </w:rPr>
        <w:t xml:space="preserve"> </w:t>
      </w:r>
      <w:r>
        <w:rPr>
          <w:rFonts w:ascii="Times New Roman" w:hAnsi="Times New Roman"/>
          <w:sz w:val="32"/>
          <w:szCs w:val="32"/>
          <w:u w:val="single"/>
        </w:rPr>
        <w:t xml:space="preserve">      </w:t>
      </w:r>
      <w:r>
        <w:rPr>
          <w:rFonts w:hint="default" w:ascii="Times New Roman" w:hAnsi="Times New Roman" w:eastAsia="仿宋"/>
          <w:color w:val="000000"/>
          <w:sz w:val="32"/>
          <w:szCs w:val="32"/>
        </w:rPr>
        <w:t>日。</w:t>
      </w:r>
    </w:p>
    <w:p>
      <w:pPr>
        <w:pStyle w:val="5"/>
        <w:ind w:firstLine="640"/>
        <w:rPr>
          <w:rFonts w:ascii="Times New Roman" w:hAnsi="Times New Roman" w:eastAsia="仿宋"/>
          <w:color w:val="000000"/>
          <w:sz w:val="32"/>
          <w:szCs w:val="32"/>
        </w:rPr>
      </w:pPr>
      <w:r>
        <w:rPr>
          <w:rFonts w:hint="eastAsia" w:ascii="Times New Roman" w:hAnsi="Times New Roman" w:eastAsia="仿宋"/>
          <w:color w:val="000000"/>
          <w:sz w:val="32"/>
          <w:szCs w:val="32"/>
          <w:lang w:val="en-US" w:eastAsia="zh-CN"/>
        </w:rPr>
        <w:t>经转让双方协商，</w:t>
      </w:r>
      <w:r>
        <w:rPr>
          <w:rFonts w:hint="default" w:ascii="Times New Roman" w:hAnsi="Times New Roman" w:eastAsia="仿宋"/>
          <w:color w:val="000000"/>
          <w:sz w:val="32"/>
          <w:szCs w:val="32"/>
        </w:rPr>
        <w:t>拟将上述国有工业</w:t>
      </w:r>
      <w:r>
        <w:rPr>
          <w:rFonts w:hint="eastAsia" w:ascii="Times New Roman" w:hAnsi="Times New Roman" w:eastAsia="仿宋"/>
          <w:color w:val="000000"/>
          <w:sz w:val="32"/>
          <w:szCs w:val="32"/>
          <w:lang w:val="en-US" w:eastAsia="zh-CN"/>
        </w:rPr>
        <w:t>项目</w:t>
      </w:r>
      <w:r>
        <w:rPr>
          <w:rFonts w:hint="default" w:ascii="Times New Roman" w:hAnsi="Times New Roman" w:eastAsia="仿宋"/>
          <w:color w:val="000000"/>
          <w:sz w:val="32"/>
          <w:szCs w:val="32"/>
        </w:rPr>
        <w:t>用地使用权转让给</w:t>
      </w:r>
      <w:r>
        <w:rPr>
          <w:rFonts w:hint="default" w:ascii="Times New Roman" w:hAnsi="Times New Roman"/>
          <w:sz w:val="32"/>
          <w:szCs w:val="32"/>
          <w:u w:val="single"/>
        </w:rPr>
        <w:t xml:space="preserve"> </w:t>
      </w:r>
      <w:r>
        <w:rPr>
          <w:rFonts w:ascii="Times New Roman" w:hAnsi="Times New Roman"/>
          <w:sz w:val="32"/>
          <w:szCs w:val="32"/>
          <w:u w:val="single"/>
        </w:rPr>
        <w:t xml:space="preserve">      </w:t>
      </w:r>
      <w:r>
        <w:rPr>
          <w:rFonts w:hint="default" w:ascii="Times New Roman" w:hAnsi="Times New Roman"/>
          <w:sz w:val="32"/>
          <w:szCs w:val="32"/>
          <w:u w:val="single"/>
          <w:lang w:val="en-US" w:eastAsia="zh-CN"/>
        </w:rPr>
        <w:t xml:space="preserve">      </w:t>
      </w:r>
      <w:r>
        <w:rPr>
          <w:rFonts w:hint="default" w:ascii="Times New Roman" w:hAnsi="Times New Roman" w:eastAsia="仿宋"/>
          <w:color w:val="000000"/>
          <w:sz w:val="32"/>
          <w:szCs w:val="32"/>
        </w:rPr>
        <w:t>（</w:t>
      </w:r>
      <w:r>
        <w:rPr>
          <w:rFonts w:hint="eastAsia" w:ascii="Times New Roman" w:hAnsi="Times New Roman" w:eastAsia="仿宋"/>
          <w:color w:val="000000"/>
          <w:sz w:val="32"/>
          <w:szCs w:val="32"/>
          <w:lang w:val="en-US" w:eastAsia="zh-CN"/>
        </w:rPr>
        <w:t>受让方</w:t>
      </w:r>
      <w:r>
        <w:rPr>
          <w:rFonts w:hint="default" w:ascii="Times New Roman" w:hAnsi="Times New Roman" w:eastAsia="仿宋"/>
          <w:color w:val="000000"/>
          <w:sz w:val="32"/>
          <w:szCs w:val="32"/>
        </w:rPr>
        <w:t>），</w:t>
      </w:r>
      <w:r>
        <w:rPr>
          <w:rFonts w:hint="eastAsia" w:ascii="Times New Roman" w:hAnsi="Times New Roman" w:eastAsia="仿宋"/>
          <w:color w:val="000000"/>
          <w:sz w:val="32"/>
          <w:szCs w:val="32"/>
          <w:lang w:val="en-US" w:eastAsia="zh-CN"/>
        </w:rPr>
        <w:t>转让</w:t>
      </w:r>
      <w:r>
        <w:rPr>
          <w:rFonts w:hint="default" w:ascii="Times New Roman" w:hAnsi="Times New Roman" w:eastAsia="仿宋"/>
          <w:color w:val="000000"/>
          <w:sz w:val="32"/>
          <w:szCs w:val="32"/>
        </w:rPr>
        <w:t>双方在协商一致的基础上，已签订了国有建设用地使用权转让合同。现向你局</w:t>
      </w:r>
      <w:r>
        <w:rPr>
          <w:rFonts w:hint="eastAsia" w:ascii="Times New Roman" w:hAnsi="Times New Roman" w:eastAsia="仿宋"/>
          <w:color w:val="000000"/>
          <w:sz w:val="32"/>
          <w:szCs w:val="32"/>
        </w:rPr>
        <w:t>申请转让</w:t>
      </w:r>
      <w:r>
        <w:rPr>
          <w:rFonts w:hint="default" w:ascii="Times New Roman" w:hAnsi="Times New Roman" w:eastAsia="仿宋"/>
          <w:color w:val="000000"/>
          <w:sz w:val="32"/>
          <w:szCs w:val="32"/>
        </w:rPr>
        <w:t>审核。</w:t>
      </w:r>
    </w:p>
    <w:p>
      <w:pPr>
        <w:pStyle w:val="5"/>
        <w:ind w:firstLine="640"/>
        <w:rPr>
          <w:rFonts w:ascii="Times New Roman" w:hAnsi="Times New Roman" w:eastAsia="仿宋"/>
          <w:color w:val="000000"/>
          <w:sz w:val="32"/>
          <w:szCs w:val="32"/>
        </w:rPr>
      </w:pPr>
      <w:r>
        <w:rPr>
          <w:rFonts w:hint="default" w:ascii="Times New Roman" w:hAnsi="Times New Roman" w:eastAsia="仿宋"/>
          <w:color w:val="000000"/>
          <w:sz w:val="32"/>
          <w:szCs w:val="32"/>
        </w:rPr>
        <w:t>特此申请。</w:t>
      </w:r>
    </w:p>
    <w:p>
      <w:pPr>
        <w:pStyle w:val="5"/>
        <w:overflowPunct w:val="0"/>
        <w:ind w:firstLine="640"/>
        <w:rPr>
          <w:rFonts w:hint="eastAsia" w:ascii="仿宋" w:hAnsi="仿宋" w:eastAsia="仿宋" w:cs="仿宋"/>
        </w:rPr>
      </w:pPr>
    </w:p>
    <w:p>
      <w:pPr>
        <w:pStyle w:val="5"/>
        <w:overflowPunct w:val="0"/>
        <w:ind w:firstLine="640"/>
        <w:rPr>
          <w:rFonts w:hint="default" w:ascii="Times New Roman" w:hAnsi="Times New Roman" w:eastAsia="仿宋"/>
          <w:color w:val="000000"/>
          <w:sz w:val="32"/>
          <w:szCs w:val="32"/>
        </w:rPr>
      </w:pPr>
      <w:r>
        <w:rPr>
          <w:rFonts w:hint="eastAsia" w:ascii="仿宋" w:hAnsi="仿宋" w:eastAsia="仿宋" w:cs="仿宋"/>
          <w:lang w:eastAsia="zh-CN"/>
        </w:rPr>
        <w:t>转让方</w:t>
      </w:r>
      <w:r>
        <w:rPr>
          <w:rFonts w:hint="eastAsia" w:ascii="仿宋" w:hAnsi="仿宋" w:eastAsia="仿宋" w:cs="仿宋"/>
        </w:rPr>
        <w:t xml:space="preserve">（签章）：         </w:t>
      </w:r>
      <w:r>
        <w:rPr>
          <w:rFonts w:hint="eastAsia" w:ascii="仿宋" w:hAnsi="仿宋" w:eastAsia="仿宋" w:cs="仿宋"/>
          <w:lang w:eastAsia="zh-CN"/>
        </w:rPr>
        <w:t>受让方</w:t>
      </w:r>
      <w:r>
        <w:rPr>
          <w:rFonts w:hint="eastAsia" w:ascii="仿宋" w:hAnsi="仿宋" w:eastAsia="仿宋" w:cs="仿宋"/>
        </w:rPr>
        <w:t>（签章）：</w:t>
      </w:r>
    </w:p>
    <w:p>
      <w:pPr>
        <w:pStyle w:val="5"/>
        <w:wordWrap w:val="0"/>
        <w:ind w:firstLine="640"/>
        <w:jc w:val="right"/>
        <w:rPr>
          <w:rFonts w:ascii="Times New Roman" w:hAnsi="Times New Roman" w:eastAsia="仿宋"/>
          <w:color w:val="000000"/>
          <w:sz w:val="32"/>
          <w:szCs w:val="32"/>
          <w:u w:val="single"/>
        </w:rPr>
      </w:pPr>
    </w:p>
    <w:p>
      <w:pPr>
        <w:pStyle w:val="5"/>
        <w:wordWrap/>
        <w:ind w:firstLine="640"/>
        <w:jc w:val="right"/>
        <w:rPr>
          <w:rFonts w:ascii="Times New Roman" w:hAnsi="Times New Roman" w:eastAsia="仿宋_GB2312"/>
          <w:color w:val="000000"/>
          <w:sz w:val="32"/>
          <w:szCs w:val="32"/>
        </w:rPr>
      </w:pPr>
      <w:r>
        <w:rPr>
          <w:rFonts w:hint="eastAsia" w:ascii="仿宋" w:hAnsi="仿宋" w:eastAsia="仿宋" w:cs="仿宋"/>
          <w:u w:val="none"/>
        </w:rPr>
        <w:t xml:space="preserve">年    月    日 </w:t>
      </w:r>
      <w:r>
        <w:rPr>
          <w:rFonts w:hint="default" w:ascii="Times New Roman" w:hAnsi="Times New Roman" w:eastAsia="仿宋"/>
          <w:color w:val="000000"/>
          <w:sz w:val="32"/>
          <w:szCs w:val="32"/>
        </w:rPr>
        <w:t xml:space="preserve"> </w:t>
      </w:r>
    </w:p>
    <w:p>
      <w:pPr>
        <w:spacing w:line="560" w:lineRule="exact"/>
        <w:rPr>
          <w:rFonts w:ascii="Times New Roman" w:hAnsi="Times New Roman" w:eastAsia="宋体"/>
          <w:color w:val="000000"/>
          <w:sz w:val="32"/>
          <w:szCs w:val="32"/>
        </w:rPr>
      </w:pPr>
      <w:r>
        <w:rPr>
          <w:rFonts w:hint="eastAsia" w:ascii="Times New Roman" w:hAnsi="Times New Roman"/>
          <w:color w:val="000000"/>
          <w:sz w:val="32"/>
          <w:szCs w:val="32"/>
        </w:rPr>
        <w:br w:type="page"/>
      </w:r>
    </w:p>
    <w:p>
      <w:pPr>
        <w:pStyle w:val="4"/>
        <w:ind w:firstLine="0" w:firstLineChars="0"/>
        <w:rPr>
          <w:rFonts w:ascii="Times New Roman" w:hAnsi="Times New Roman" w:eastAsia="黑体" w:cs="Times New Roman"/>
          <w:bCs/>
          <w:sz w:val="32"/>
          <w:szCs w:val="32"/>
        </w:rPr>
      </w:pPr>
      <w:r>
        <w:rPr>
          <w:rFonts w:hint="default" w:ascii="Times New Roman" w:hAnsi="Times New Roman" w:eastAsia="黑体" w:cs="Times New Roman"/>
          <w:bCs/>
          <w:sz w:val="32"/>
          <w:szCs w:val="32"/>
        </w:rPr>
        <w:t>附件</w:t>
      </w:r>
      <w:r>
        <w:rPr>
          <w:rFonts w:ascii="Times New Roman" w:hAnsi="Times New Roman" w:eastAsia="黑体" w:cs="Times New Roman"/>
          <w:bCs/>
          <w:sz w:val="32"/>
          <w:szCs w:val="32"/>
        </w:rPr>
        <w:t>3</w:t>
      </w:r>
      <w:r>
        <w:rPr>
          <w:rFonts w:hint="default" w:ascii="Times New Roman" w:hAnsi="Times New Roman" w:eastAsia="黑体" w:cs="Times New Roman"/>
          <w:bCs/>
          <w:sz w:val="32"/>
          <w:szCs w:val="32"/>
        </w:rPr>
        <w:t>：不动产预告登记约定书（</w:t>
      </w:r>
      <w:r>
        <w:rPr>
          <w:rFonts w:hint="eastAsia" w:ascii="Times New Roman" w:hAnsi="Times New Roman" w:eastAsia="黑体" w:cs="Times New Roman"/>
          <w:bCs/>
          <w:sz w:val="32"/>
          <w:szCs w:val="32"/>
          <w:lang w:val="en-US" w:eastAsia="zh-CN"/>
        </w:rPr>
        <w:t>参考文本</w:t>
      </w:r>
      <w:r>
        <w:rPr>
          <w:rFonts w:hint="default" w:ascii="Times New Roman" w:hAnsi="Times New Roman" w:eastAsia="黑体" w:cs="Times New Roman"/>
          <w:bCs/>
          <w:sz w:val="32"/>
          <w:szCs w:val="32"/>
        </w:rPr>
        <w:t>）</w:t>
      </w:r>
    </w:p>
    <w:p>
      <w:pPr>
        <w:spacing w:line="560" w:lineRule="exact"/>
        <w:jc w:val="center"/>
        <w:rPr>
          <w:rFonts w:ascii="黑体" w:hAnsi="黑体" w:eastAsia="黑体"/>
          <w:color w:val="000000"/>
          <w:sz w:val="44"/>
          <w:szCs w:val="44"/>
        </w:rPr>
      </w:pPr>
    </w:p>
    <w:p>
      <w:pPr>
        <w:spacing w:line="560" w:lineRule="exact"/>
        <w:jc w:val="center"/>
        <w:rPr>
          <w:rFonts w:ascii="黑体" w:hAnsi="黑体" w:eastAsia="黑体"/>
          <w:color w:val="000000"/>
          <w:sz w:val="44"/>
          <w:szCs w:val="44"/>
        </w:rPr>
      </w:pPr>
      <w:r>
        <w:rPr>
          <w:rFonts w:hint="eastAsia" w:ascii="黑体" w:hAnsi="黑体" w:eastAsia="黑体"/>
          <w:color w:val="000000"/>
          <w:sz w:val="44"/>
          <w:szCs w:val="44"/>
        </w:rPr>
        <w:t>不动产预告登记约定书</w:t>
      </w:r>
    </w:p>
    <w:p>
      <w:pPr>
        <w:pStyle w:val="5"/>
        <w:ind w:firstLine="660"/>
      </w:pPr>
    </w:p>
    <w:p>
      <w:pPr>
        <w:pStyle w:val="5"/>
        <w:ind w:firstLine="660"/>
        <w:rPr>
          <w:rFonts w:hint="eastAsia" w:ascii="仿宋" w:hAnsi="仿宋" w:eastAsia="仿宋" w:cs="仿宋"/>
          <w:sz w:val="32"/>
          <w:szCs w:val="32"/>
        </w:rPr>
      </w:pPr>
      <w:r>
        <w:rPr>
          <w:rFonts w:hint="eastAsia" w:ascii="仿宋" w:hAnsi="仿宋" w:eastAsia="仿宋" w:cs="仿宋"/>
          <w:sz w:val="32"/>
          <w:szCs w:val="32"/>
        </w:rPr>
        <w:t>申请人（</w:t>
      </w:r>
      <w:r>
        <w:rPr>
          <w:rFonts w:hint="eastAsia" w:ascii="仿宋" w:hAnsi="仿宋" w:eastAsia="仿宋" w:cs="仿宋"/>
          <w:sz w:val="32"/>
          <w:szCs w:val="32"/>
          <w:lang w:eastAsia="zh-CN"/>
        </w:rPr>
        <w:t>转让方</w:t>
      </w:r>
      <w:r>
        <w:rPr>
          <w:rFonts w:hint="eastAsia" w:ascii="仿宋" w:hAnsi="仿宋" w:eastAsia="仿宋" w:cs="仿宋"/>
          <w:sz w:val="32"/>
          <w:szCs w:val="32"/>
        </w:rPr>
        <w:t>）：</w:t>
      </w:r>
    </w:p>
    <w:p>
      <w:pPr>
        <w:pStyle w:val="5"/>
        <w:ind w:firstLine="660"/>
        <w:rPr>
          <w:rFonts w:hint="eastAsia" w:ascii="仿宋" w:hAnsi="仿宋" w:eastAsia="仿宋" w:cs="仿宋"/>
          <w:sz w:val="32"/>
          <w:szCs w:val="32"/>
        </w:rPr>
      </w:pPr>
      <w:r>
        <w:rPr>
          <w:rFonts w:hint="eastAsia" w:ascii="仿宋" w:hAnsi="仿宋" w:eastAsia="仿宋" w:cs="仿宋"/>
          <w:sz w:val="32"/>
          <w:szCs w:val="32"/>
        </w:rPr>
        <w:t>申请人（</w:t>
      </w:r>
      <w:r>
        <w:rPr>
          <w:rFonts w:hint="eastAsia" w:ascii="仿宋" w:hAnsi="仿宋" w:eastAsia="仿宋" w:cs="仿宋"/>
          <w:sz w:val="32"/>
          <w:szCs w:val="32"/>
          <w:lang w:eastAsia="zh-CN"/>
        </w:rPr>
        <w:t>受让方</w:t>
      </w:r>
      <w:r>
        <w:rPr>
          <w:rFonts w:hint="eastAsia" w:ascii="仿宋" w:hAnsi="仿宋" w:eastAsia="仿宋" w:cs="仿宋"/>
          <w:sz w:val="32"/>
          <w:szCs w:val="32"/>
        </w:rPr>
        <w:t>）：</w:t>
      </w:r>
    </w:p>
    <w:p>
      <w:pPr>
        <w:pStyle w:val="5"/>
        <w:overflowPunct w:val="0"/>
        <w:ind w:firstLine="660"/>
        <w:rPr>
          <w:rFonts w:hint="eastAsia" w:ascii="仿宋" w:hAnsi="仿宋" w:eastAsia="仿宋" w:cs="仿宋"/>
          <w:sz w:val="32"/>
          <w:szCs w:val="32"/>
        </w:rPr>
      </w:pPr>
      <w:r>
        <w:rPr>
          <w:rFonts w:hint="eastAsia" w:ascii="仿宋" w:hAnsi="仿宋" w:eastAsia="仿宋" w:cs="仿宋"/>
          <w:sz w:val="32"/>
          <w:szCs w:val="32"/>
          <w:lang w:eastAsia="zh-CN"/>
        </w:rPr>
        <w:t>受让方</w:t>
      </w:r>
      <w:r>
        <w:rPr>
          <w:rFonts w:hint="eastAsia" w:ascii="仿宋" w:hAnsi="仿宋" w:eastAsia="仿宋" w:cs="仿宋"/>
          <w:sz w:val="32"/>
          <w:szCs w:val="32"/>
        </w:rPr>
        <w:t>于</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日向</w:t>
      </w:r>
      <w:r>
        <w:rPr>
          <w:rFonts w:hint="eastAsia" w:ascii="仿宋" w:hAnsi="仿宋" w:eastAsia="仿宋" w:cs="仿宋"/>
          <w:sz w:val="32"/>
          <w:szCs w:val="32"/>
          <w:lang w:eastAsia="zh-CN"/>
        </w:rPr>
        <w:t>转让方</w:t>
      </w:r>
      <w:r>
        <w:rPr>
          <w:rFonts w:hint="eastAsia" w:ascii="仿宋" w:hAnsi="仿宋" w:eastAsia="仿宋" w:cs="仿宋"/>
          <w:sz w:val="32"/>
          <w:szCs w:val="32"/>
        </w:rPr>
        <w:t>购买坐落于</w:t>
      </w:r>
      <w:r>
        <w:rPr>
          <w:rFonts w:hint="eastAsia" w:ascii="仿宋" w:hAnsi="仿宋" w:eastAsia="仿宋" w:cs="仿宋"/>
          <w:sz w:val="32"/>
          <w:szCs w:val="32"/>
          <w:u w:val="single"/>
        </w:rPr>
        <w:t xml:space="preserve">                        </w:t>
      </w:r>
      <w:r>
        <w:rPr>
          <w:rFonts w:hint="eastAsia" w:ascii="仿宋" w:hAnsi="仿宋" w:eastAsia="仿宋" w:cs="仿宋"/>
          <w:sz w:val="32"/>
          <w:szCs w:val="32"/>
        </w:rPr>
        <w:t>的国有工业项目用地</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不动产权属证书号</w:t>
      </w:r>
      <w:r>
        <w:rPr>
          <w:rFonts w:hint="eastAsia" w:ascii="仿宋" w:hAnsi="仿宋" w:eastAsia="仿宋" w:cs="仿宋"/>
          <w:sz w:val="32"/>
          <w:szCs w:val="32"/>
          <w:lang w:val="en-US" w:eastAsia="zh-CN"/>
        </w:rPr>
        <w:t>为</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pStyle w:val="5"/>
        <w:overflowPunct w:val="0"/>
        <w:ind w:firstLine="660"/>
        <w:rPr>
          <w:rFonts w:hint="eastAsia" w:ascii="仿宋" w:hAnsi="仿宋" w:eastAsia="仿宋" w:cs="仿宋"/>
          <w:sz w:val="32"/>
          <w:szCs w:val="32"/>
        </w:rPr>
      </w:pPr>
      <w:r>
        <w:rPr>
          <w:rFonts w:hint="eastAsia" w:ascii="仿宋" w:hAnsi="仿宋" w:eastAsia="仿宋" w:cs="仿宋"/>
          <w:sz w:val="32"/>
          <w:szCs w:val="32"/>
        </w:rPr>
        <w:t>因该国有工业</w:t>
      </w:r>
      <w:r>
        <w:rPr>
          <w:rFonts w:hint="eastAsia" w:ascii="仿宋" w:hAnsi="仿宋" w:eastAsia="仿宋" w:cs="仿宋"/>
          <w:sz w:val="32"/>
          <w:szCs w:val="32"/>
          <w:lang w:val="en-US" w:eastAsia="zh-CN"/>
        </w:rPr>
        <w:t>项目</w:t>
      </w:r>
      <w:r>
        <w:rPr>
          <w:rFonts w:hint="eastAsia" w:ascii="仿宋" w:hAnsi="仿宋" w:eastAsia="仿宋" w:cs="仿宋"/>
          <w:sz w:val="32"/>
          <w:szCs w:val="32"/>
        </w:rPr>
        <w:t>用地暂不具备办理本登记条件，根据《普宁市国有工业项目用地转让预告登记实施细则》</w:t>
      </w:r>
      <w:r>
        <w:rPr>
          <w:rFonts w:hint="eastAsia" w:ascii="仿宋" w:hAnsi="仿宋" w:eastAsia="仿宋" w:cs="仿宋"/>
          <w:sz w:val="32"/>
          <w:szCs w:val="32"/>
          <w:lang w:val="en-US" w:eastAsia="zh-CN"/>
        </w:rPr>
        <w:t>等</w:t>
      </w:r>
      <w:r>
        <w:rPr>
          <w:rFonts w:hint="eastAsia" w:ascii="仿宋" w:hAnsi="仿宋" w:eastAsia="仿宋" w:cs="仿宋"/>
          <w:sz w:val="32"/>
          <w:szCs w:val="32"/>
        </w:rPr>
        <w:t>相关规定，现</w:t>
      </w:r>
      <w:r>
        <w:rPr>
          <w:rFonts w:hint="eastAsia" w:ascii="仿宋" w:hAnsi="仿宋" w:eastAsia="仿宋" w:cs="仿宋"/>
          <w:sz w:val="32"/>
          <w:szCs w:val="32"/>
          <w:lang w:eastAsia="zh-CN"/>
        </w:rPr>
        <w:t>转让方</w:t>
      </w:r>
      <w:r>
        <w:rPr>
          <w:rFonts w:hint="eastAsia" w:ascii="仿宋" w:hAnsi="仿宋" w:eastAsia="仿宋" w:cs="仿宋"/>
          <w:sz w:val="32"/>
          <w:szCs w:val="32"/>
        </w:rPr>
        <w:t>与</w:t>
      </w:r>
      <w:r>
        <w:rPr>
          <w:rFonts w:hint="eastAsia" w:ascii="仿宋" w:hAnsi="仿宋" w:eastAsia="仿宋" w:cs="仿宋"/>
          <w:sz w:val="32"/>
          <w:szCs w:val="32"/>
          <w:lang w:eastAsia="zh-CN"/>
        </w:rPr>
        <w:t>受让方</w:t>
      </w:r>
      <w:r>
        <w:rPr>
          <w:rFonts w:hint="eastAsia" w:ascii="仿宋" w:hAnsi="仿宋" w:eastAsia="仿宋" w:cs="仿宋"/>
          <w:sz w:val="32"/>
          <w:szCs w:val="32"/>
        </w:rPr>
        <w:t>协商一致，双方申请办理不动产预告登记。</w:t>
      </w:r>
    </w:p>
    <w:p>
      <w:pPr>
        <w:pStyle w:val="5"/>
        <w:overflowPunct w:val="0"/>
        <w:ind w:firstLine="660"/>
        <w:rPr>
          <w:rFonts w:hint="eastAsia" w:ascii="仿宋" w:hAnsi="仿宋" w:eastAsia="仿宋" w:cs="仿宋"/>
          <w:sz w:val="32"/>
          <w:szCs w:val="32"/>
        </w:rPr>
      </w:pPr>
    </w:p>
    <w:p>
      <w:pPr>
        <w:pStyle w:val="5"/>
        <w:overflowPunct w:val="0"/>
        <w:ind w:firstLine="660"/>
        <w:rPr>
          <w:rFonts w:hint="eastAsia" w:ascii="仿宋" w:hAnsi="仿宋" w:eastAsia="仿宋" w:cs="仿宋"/>
          <w:sz w:val="32"/>
          <w:szCs w:val="32"/>
        </w:rPr>
      </w:pPr>
    </w:p>
    <w:p>
      <w:pPr>
        <w:pStyle w:val="5"/>
        <w:overflowPunct w:val="0"/>
        <w:ind w:firstLine="660"/>
        <w:rPr>
          <w:rFonts w:hint="eastAsia" w:ascii="仿宋" w:hAnsi="仿宋" w:eastAsia="仿宋" w:cs="仿宋"/>
          <w:sz w:val="32"/>
          <w:szCs w:val="32"/>
        </w:rPr>
      </w:pPr>
      <w:r>
        <w:rPr>
          <w:rFonts w:hint="eastAsia" w:ascii="仿宋" w:hAnsi="仿宋" w:eastAsia="仿宋" w:cs="仿宋"/>
          <w:sz w:val="32"/>
          <w:szCs w:val="32"/>
          <w:lang w:eastAsia="zh-CN"/>
        </w:rPr>
        <w:t>转让方</w:t>
      </w:r>
      <w:r>
        <w:rPr>
          <w:rFonts w:hint="eastAsia" w:ascii="仿宋" w:hAnsi="仿宋" w:eastAsia="仿宋" w:cs="仿宋"/>
          <w:sz w:val="32"/>
          <w:szCs w:val="32"/>
        </w:rPr>
        <w:t xml:space="preserve">（签章）：           </w:t>
      </w:r>
      <w:r>
        <w:rPr>
          <w:rFonts w:hint="eastAsia" w:ascii="仿宋" w:hAnsi="仿宋" w:eastAsia="仿宋" w:cs="仿宋"/>
          <w:sz w:val="32"/>
          <w:szCs w:val="32"/>
          <w:lang w:eastAsia="zh-CN"/>
        </w:rPr>
        <w:t>受让方</w:t>
      </w:r>
      <w:r>
        <w:rPr>
          <w:rFonts w:hint="eastAsia" w:ascii="仿宋" w:hAnsi="仿宋" w:eastAsia="仿宋" w:cs="仿宋"/>
          <w:sz w:val="32"/>
          <w:szCs w:val="32"/>
        </w:rPr>
        <w:t>（签章）：</w:t>
      </w:r>
    </w:p>
    <w:p>
      <w:pPr>
        <w:pStyle w:val="5"/>
        <w:overflowPunct w:val="0"/>
        <w:ind w:firstLine="660"/>
        <w:rPr>
          <w:rFonts w:hint="eastAsia" w:ascii="仿宋" w:hAnsi="仿宋" w:eastAsia="仿宋" w:cs="仿宋"/>
          <w:sz w:val="32"/>
          <w:szCs w:val="32"/>
        </w:rPr>
      </w:pPr>
    </w:p>
    <w:p>
      <w:pPr>
        <w:pStyle w:val="5"/>
        <w:overflowPunct w:val="0"/>
        <w:ind w:firstLine="660"/>
        <w:rPr>
          <w:rFonts w:hint="eastAsia" w:ascii="仿宋" w:hAnsi="仿宋" w:eastAsia="仿宋" w:cs="仿宋"/>
          <w:sz w:val="32"/>
          <w:szCs w:val="32"/>
        </w:rPr>
      </w:pPr>
      <w:r>
        <w:rPr>
          <w:rFonts w:hint="eastAsia" w:ascii="仿宋" w:hAnsi="仿宋" w:eastAsia="仿宋" w:cs="仿宋"/>
          <w:sz w:val="32"/>
          <w:szCs w:val="32"/>
        </w:rPr>
        <w:t>代理人（签章）：           代理人（签章）：</w:t>
      </w:r>
    </w:p>
    <w:p>
      <w:pPr>
        <w:pStyle w:val="5"/>
        <w:overflowPunct w:val="0"/>
        <w:ind w:firstLine="660"/>
        <w:rPr>
          <w:rFonts w:hint="eastAsia" w:ascii="仿宋" w:hAnsi="仿宋" w:eastAsia="仿宋" w:cs="仿宋"/>
          <w:sz w:val="32"/>
          <w:szCs w:val="32"/>
        </w:rPr>
      </w:pPr>
    </w:p>
    <w:p>
      <w:pPr>
        <w:pStyle w:val="5"/>
        <w:overflowPunct w:val="0"/>
        <w:ind w:firstLine="660"/>
        <w:rPr>
          <w:rFonts w:hint="eastAsia"/>
        </w:rPr>
      </w:pPr>
      <w:r>
        <w:rPr>
          <w:rFonts w:hint="eastAsia" w:ascii="仿宋" w:hAnsi="仿宋" w:eastAsia="仿宋" w:cs="仿宋"/>
          <w:sz w:val="32"/>
          <w:szCs w:val="32"/>
        </w:rPr>
        <w:t>年    月    日            年    月    日</w:t>
      </w:r>
    </w:p>
    <w:p>
      <w:pPr>
        <w:pStyle w:val="5"/>
        <w:overflowPunct w:val="0"/>
        <w:ind w:left="0" w:leftChars="0" w:firstLine="0" w:firstLineChars="0"/>
        <w:rPr>
          <w:rFonts w:hint="eastAsia" w:ascii="Times New Roman" w:hAnsi="Times New Roman" w:eastAsia="楷体" w:cs="Times New Roman"/>
          <w:b/>
          <w:bCs/>
          <w:color w:val="0000FF"/>
          <w:sz w:val="28"/>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53943009"/>
    </w:sdtPr>
    <w:sdtEndPr>
      <w:rPr>
        <w:rFonts w:ascii="Times New Roman" w:hAnsi="Times New Roman" w:cs="Times New Roman"/>
      </w:rPr>
    </w:sdtEndPr>
    <w:sdtContent>
      <w:p>
        <w:pPr>
          <w:pStyle w:val="7"/>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2</w:t>
        </w:r>
        <w:r>
          <w:rPr>
            <w:rFonts w:ascii="Times New Roman" w:hAnsi="Times New Roman" w:cs="Times New Roman"/>
          </w:rP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c0OGNkNjI4ZTUzOTIxZTIxNWFiMDIzNjE1YWZkMzYifQ=="/>
  </w:docVars>
  <w:rsids>
    <w:rsidRoot w:val="61FD35CF"/>
    <w:rsid w:val="00001BC5"/>
    <w:rsid w:val="00011EB4"/>
    <w:rsid w:val="00044246"/>
    <w:rsid w:val="00046B70"/>
    <w:rsid w:val="0008330E"/>
    <w:rsid w:val="000F3DFB"/>
    <w:rsid w:val="001127E1"/>
    <w:rsid w:val="0012363A"/>
    <w:rsid w:val="00124F7A"/>
    <w:rsid w:val="00125B67"/>
    <w:rsid w:val="0015110F"/>
    <w:rsid w:val="001706AB"/>
    <w:rsid w:val="00171D52"/>
    <w:rsid w:val="001C1C74"/>
    <w:rsid w:val="001C1FFC"/>
    <w:rsid w:val="001D3ED2"/>
    <w:rsid w:val="001F0721"/>
    <w:rsid w:val="001F2CF0"/>
    <w:rsid w:val="002035A8"/>
    <w:rsid w:val="00203CEF"/>
    <w:rsid w:val="0026437C"/>
    <w:rsid w:val="00270E79"/>
    <w:rsid w:val="002E02A3"/>
    <w:rsid w:val="002E6A88"/>
    <w:rsid w:val="00310387"/>
    <w:rsid w:val="003459FC"/>
    <w:rsid w:val="00362645"/>
    <w:rsid w:val="0036421A"/>
    <w:rsid w:val="003654BC"/>
    <w:rsid w:val="00382426"/>
    <w:rsid w:val="00384299"/>
    <w:rsid w:val="00386C91"/>
    <w:rsid w:val="0039683B"/>
    <w:rsid w:val="003D4BDC"/>
    <w:rsid w:val="003D6F1A"/>
    <w:rsid w:val="003E30D9"/>
    <w:rsid w:val="00416BA1"/>
    <w:rsid w:val="00450298"/>
    <w:rsid w:val="004D4FA1"/>
    <w:rsid w:val="004F3211"/>
    <w:rsid w:val="00534851"/>
    <w:rsid w:val="005A2345"/>
    <w:rsid w:val="005A630D"/>
    <w:rsid w:val="005C23D5"/>
    <w:rsid w:val="005E0A5A"/>
    <w:rsid w:val="005F14A7"/>
    <w:rsid w:val="00617C24"/>
    <w:rsid w:val="00642DDE"/>
    <w:rsid w:val="0064403D"/>
    <w:rsid w:val="0065589A"/>
    <w:rsid w:val="00696D4D"/>
    <w:rsid w:val="00726DC0"/>
    <w:rsid w:val="00742909"/>
    <w:rsid w:val="00751E1D"/>
    <w:rsid w:val="0075481E"/>
    <w:rsid w:val="00756134"/>
    <w:rsid w:val="00787D7F"/>
    <w:rsid w:val="007C17A8"/>
    <w:rsid w:val="007C18AE"/>
    <w:rsid w:val="007D52F8"/>
    <w:rsid w:val="007E5CD9"/>
    <w:rsid w:val="008147E7"/>
    <w:rsid w:val="00815A49"/>
    <w:rsid w:val="00827A36"/>
    <w:rsid w:val="00860C22"/>
    <w:rsid w:val="00872F96"/>
    <w:rsid w:val="00875C1D"/>
    <w:rsid w:val="00893F59"/>
    <w:rsid w:val="009056C8"/>
    <w:rsid w:val="00986849"/>
    <w:rsid w:val="009D0980"/>
    <w:rsid w:val="00A00024"/>
    <w:rsid w:val="00A105AA"/>
    <w:rsid w:val="00A46B98"/>
    <w:rsid w:val="00A5545C"/>
    <w:rsid w:val="00AD71CE"/>
    <w:rsid w:val="00AD7C5A"/>
    <w:rsid w:val="00AE7B04"/>
    <w:rsid w:val="00AF2672"/>
    <w:rsid w:val="00B13EF2"/>
    <w:rsid w:val="00B27C43"/>
    <w:rsid w:val="00B30FFF"/>
    <w:rsid w:val="00B52CC3"/>
    <w:rsid w:val="00B803EA"/>
    <w:rsid w:val="00B954B7"/>
    <w:rsid w:val="00BB0DF6"/>
    <w:rsid w:val="00BD7C12"/>
    <w:rsid w:val="00C33DD3"/>
    <w:rsid w:val="00C33F2B"/>
    <w:rsid w:val="00C8037B"/>
    <w:rsid w:val="00C907E8"/>
    <w:rsid w:val="00CC0ACF"/>
    <w:rsid w:val="00D02597"/>
    <w:rsid w:val="00D15917"/>
    <w:rsid w:val="00D70187"/>
    <w:rsid w:val="00D813E1"/>
    <w:rsid w:val="00D94459"/>
    <w:rsid w:val="00D95B18"/>
    <w:rsid w:val="00DB20AB"/>
    <w:rsid w:val="00DC624F"/>
    <w:rsid w:val="00DE3709"/>
    <w:rsid w:val="00E45529"/>
    <w:rsid w:val="00E53BA6"/>
    <w:rsid w:val="00EC01FE"/>
    <w:rsid w:val="00F30460"/>
    <w:rsid w:val="00F400DD"/>
    <w:rsid w:val="00F54982"/>
    <w:rsid w:val="00F54E6C"/>
    <w:rsid w:val="00F709B4"/>
    <w:rsid w:val="00F73300"/>
    <w:rsid w:val="00F77005"/>
    <w:rsid w:val="00F83973"/>
    <w:rsid w:val="00FA3F25"/>
    <w:rsid w:val="00FC091C"/>
    <w:rsid w:val="00FC09E2"/>
    <w:rsid w:val="02E93236"/>
    <w:rsid w:val="041328BF"/>
    <w:rsid w:val="04C42F54"/>
    <w:rsid w:val="05AD3F17"/>
    <w:rsid w:val="061D1468"/>
    <w:rsid w:val="06EE40D5"/>
    <w:rsid w:val="0938184D"/>
    <w:rsid w:val="0CDC523B"/>
    <w:rsid w:val="0D901735"/>
    <w:rsid w:val="0F8D306C"/>
    <w:rsid w:val="105B08F9"/>
    <w:rsid w:val="11335FCA"/>
    <w:rsid w:val="17291F63"/>
    <w:rsid w:val="19DB686C"/>
    <w:rsid w:val="19ED659F"/>
    <w:rsid w:val="26B748E4"/>
    <w:rsid w:val="28D474B5"/>
    <w:rsid w:val="2B951E4F"/>
    <w:rsid w:val="2CD0422B"/>
    <w:rsid w:val="2CD7286B"/>
    <w:rsid w:val="2D371BB4"/>
    <w:rsid w:val="308E7E52"/>
    <w:rsid w:val="32C4533B"/>
    <w:rsid w:val="36C25AC8"/>
    <w:rsid w:val="37D62129"/>
    <w:rsid w:val="384E2A77"/>
    <w:rsid w:val="3A6724CA"/>
    <w:rsid w:val="3D052030"/>
    <w:rsid w:val="3DB8169C"/>
    <w:rsid w:val="3DE7440F"/>
    <w:rsid w:val="407C4056"/>
    <w:rsid w:val="40922D5B"/>
    <w:rsid w:val="42C942AD"/>
    <w:rsid w:val="448B4867"/>
    <w:rsid w:val="44D16197"/>
    <w:rsid w:val="464166F1"/>
    <w:rsid w:val="48EB600B"/>
    <w:rsid w:val="49795603"/>
    <w:rsid w:val="4C724A2F"/>
    <w:rsid w:val="4D075CE1"/>
    <w:rsid w:val="4E5131FA"/>
    <w:rsid w:val="4EBD4C33"/>
    <w:rsid w:val="4EE51018"/>
    <w:rsid w:val="4F343D4D"/>
    <w:rsid w:val="4FBA7397"/>
    <w:rsid w:val="4FEA3AD8"/>
    <w:rsid w:val="508C3212"/>
    <w:rsid w:val="50E96CBA"/>
    <w:rsid w:val="514C2799"/>
    <w:rsid w:val="520E67ED"/>
    <w:rsid w:val="52547978"/>
    <w:rsid w:val="52614E59"/>
    <w:rsid w:val="548E0104"/>
    <w:rsid w:val="55623C78"/>
    <w:rsid w:val="56786C15"/>
    <w:rsid w:val="567F25FF"/>
    <w:rsid w:val="56F12E37"/>
    <w:rsid w:val="56FE3052"/>
    <w:rsid w:val="57B05D5A"/>
    <w:rsid w:val="5D990BBE"/>
    <w:rsid w:val="5EC436E3"/>
    <w:rsid w:val="5FE33352"/>
    <w:rsid w:val="61FD35CF"/>
    <w:rsid w:val="624D00DF"/>
    <w:rsid w:val="62A2724D"/>
    <w:rsid w:val="63EC3305"/>
    <w:rsid w:val="64544275"/>
    <w:rsid w:val="64FC1A43"/>
    <w:rsid w:val="65A3226E"/>
    <w:rsid w:val="65A3258C"/>
    <w:rsid w:val="6B7E7D71"/>
    <w:rsid w:val="6DCF67D1"/>
    <w:rsid w:val="6E2B6525"/>
    <w:rsid w:val="723B7834"/>
    <w:rsid w:val="72640322"/>
    <w:rsid w:val="76682E13"/>
    <w:rsid w:val="7A56204E"/>
    <w:rsid w:val="7CFB39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2"/>
    <w:unhideWhenUsed/>
    <w:qFormat/>
    <w:uiPriority w:val="0"/>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5">
    <w:name w:val="Normal Indent"/>
    <w:basedOn w:val="1"/>
    <w:unhideWhenUsed/>
    <w:qFormat/>
    <w:uiPriority w:val="99"/>
    <w:pPr>
      <w:ind w:firstLine="420" w:firstLineChars="200"/>
    </w:pPr>
    <w:rPr>
      <w:rFonts w:ascii="Calibri" w:hAnsi="Calibri" w:eastAsia="宋体" w:cs="Times New Roman"/>
      <w:sz w:val="33"/>
      <w:szCs w:val="33"/>
    </w:rPr>
  </w:style>
  <w:style w:type="paragraph" w:styleId="6">
    <w:name w:val="annotation text"/>
    <w:basedOn w:val="1"/>
    <w:link w:val="17"/>
    <w:qFormat/>
    <w:uiPriority w:val="0"/>
    <w:pPr>
      <w:jc w:val="left"/>
    </w:pPr>
  </w:style>
  <w:style w:type="paragraph" w:styleId="7">
    <w:name w:val="footer"/>
    <w:basedOn w:val="1"/>
    <w:link w:val="20"/>
    <w:qFormat/>
    <w:uiPriority w:val="99"/>
    <w:pPr>
      <w:tabs>
        <w:tab w:val="center" w:pos="4153"/>
        <w:tab w:val="right" w:pos="8306"/>
      </w:tabs>
      <w:snapToGrid w:val="0"/>
      <w:jc w:val="left"/>
    </w:pPr>
    <w:rPr>
      <w:sz w:val="18"/>
      <w:szCs w:val="18"/>
    </w:rPr>
  </w:style>
  <w:style w:type="paragraph" w:styleId="8">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annotation subject"/>
    <w:basedOn w:val="6"/>
    <w:next w:val="6"/>
    <w:link w:val="18"/>
    <w:qFormat/>
    <w:uiPriority w:val="0"/>
    <w:rPr>
      <w:b/>
      <w:bCs/>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Hyperlink"/>
    <w:basedOn w:val="13"/>
    <w:qFormat/>
    <w:uiPriority w:val="0"/>
    <w:rPr>
      <w:color w:val="0563C1" w:themeColor="hyperlink"/>
      <w:u w:val="single"/>
      <w14:textFill>
        <w14:solidFill>
          <w14:schemeClr w14:val="hlink"/>
        </w14:solidFill>
      </w14:textFill>
    </w:rPr>
  </w:style>
  <w:style w:type="character" w:styleId="16">
    <w:name w:val="annotation reference"/>
    <w:basedOn w:val="13"/>
    <w:qFormat/>
    <w:uiPriority w:val="99"/>
    <w:rPr>
      <w:sz w:val="21"/>
      <w:szCs w:val="21"/>
    </w:rPr>
  </w:style>
  <w:style w:type="character" w:customStyle="1" w:styleId="17">
    <w:name w:val="批注文字 字符"/>
    <w:basedOn w:val="13"/>
    <w:link w:val="6"/>
    <w:qFormat/>
    <w:uiPriority w:val="0"/>
    <w:rPr>
      <w:kern w:val="2"/>
      <w:sz w:val="21"/>
      <w:szCs w:val="22"/>
    </w:rPr>
  </w:style>
  <w:style w:type="character" w:customStyle="1" w:styleId="18">
    <w:name w:val="批注主题 字符"/>
    <w:basedOn w:val="17"/>
    <w:link w:val="10"/>
    <w:qFormat/>
    <w:uiPriority w:val="0"/>
    <w:rPr>
      <w:b/>
      <w:bCs/>
      <w:kern w:val="2"/>
      <w:sz w:val="21"/>
      <w:szCs w:val="22"/>
    </w:rPr>
  </w:style>
  <w:style w:type="character" w:customStyle="1" w:styleId="19">
    <w:name w:val="页眉 字符"/>
    <w:basedOn w:val="13"/>
    <w:link w:val="8"/>
    <w:qFormat/>
    <w:uiPriority w:val="0"/>
    <w:rPr>
      <w:kern w:val="2"/>
      <w:sz w:val="18"/>
      <w:szCs w:val="18"/>
    </w:rPr>
  </w:style>
  <w:style w:type="character" w:customStyle="1" w:styleId="20">
    <w:name w:val="页脚 字符"/>
    <w:basedOn w:val="13"/>
    <w:link w:val="7"/>
    <w:qFormat/>
    <w:uiPriority w:val="99"/>
    <w:rPr>
      <w:kern w:val="2"/>
      <w:sz w:val="18"/>
      <w:szCs w:val="18"/>
    </w:rPr>
  </w:style>
  <w:style w:type="character" w:customStyle="1" w:styleId="21">
    <w:name w:val="标题 2 字符"/>
    <w:basedOn w:val="13"/>
    <w:link w:val="3"/>
    <w:qFormat/>
    <w:uiPriority w:val="0"/>
    <w:rPr>
      <w:rFonts w:asciiTheme="majorHAnsi" w:hAnsiTheme="majorHAnsi" w:eastAsiaTheme="majorEastAsia" w:cstheme="majorBidi"/>
      <w:b/>
      <w:bCs/>
      <w:kern w:val="2"/>
      <w:sz w:val="32"/>
      <w:szCs w:val="32"/>
    </w:rPr>
  </w:style>
  <w:style w:type="character" w:customStyle="1" w:styleId="22">
    <w:name w:val="标题 3 字符"/>
    <w:basedOn w:val="13"/>
    <w:link w:val="4"/>
    <w:qFormat/>
    <w:uiPriority w:val="0"/>
    <w:rPr>
      <w:b/>
      <w:bCs/>
      <w:kern w:val="2"/>
      <w:sz w:val="32"/>
      <w:szCs w:val="32"/>
    </w:rPr>
  </w:style>
  <w:style w:type="character" w:customStyle="1" w:styleId="23">
    <w:name w:val="标题 1 字符"/>
    <w:basedOn w:val="13"/>
    <w:link w:val="2"/>
    <w:qFormat/>
    <w:uiPriority w:val="0"/>
    <w:rPr>
      <w:b/>
      <w:bCs/>
      <w:kern w:val="44"/>
      <w:sz w:val="44"/>
      <w:szCs w:val="44"/>
    </w:rPr>
  </w:style>
  <w:style w:type="paragraph" w:customStyle="1" w:styleId="24">
    <w:name w:val="正文 New New New New New New New New New New New New New New New New New New New New New New New New New New New New New New New New New New New New New New New New New New New New New New New New New New New New New New"/>
    <w:basedOn w:val="1"/>
    <w:qFormat/>
    <w:uiPriority w:val="0"/>
    <w:rPr>
      <w:rFonts w:ascii="Times New Roman" w:hAnsi="Times New Roman" w:eastAsia="仿宋_GB2312" w:cs="Times New Roman"/>
      <w:sz w:val="32"/>
      <w:szCs w:val="32"/>
    </w:rPr>
  </w:style>
  <w:style w:type="paragraph" w:customStyle="1" w:styleId="25">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6">
    <w:name w:val="Revision"/>
    <w:hidden/>
    <w:semiHidden/>
    <w:qFormat/>
    <w:uiPriority w:val="99"/>
    <w:rPr>
      <w:rFonts w:asciiTheme="minorHAnsi" w:hAnsiTheme="minorHAnsi" w:eastAsiaTheme="minorEastAsia" w:cstheme="minorBidi"/>
      <w:kern w:val="2"/>
      <w:sz w:val="21"/>
      <w:szCs w:val="22"/>
      <w:lang w:val="en-US" w:eastAsia="zh-CN" w:bidi="ar-SA"/>
    </w:rPr>
  </w:style>
  <w:style w:type="paragraph" w:styleId="27">
    <w:name w:val="List Paragraph"/>
    <w:basedOn w:val="1"/>
    <w:qFormat/>
    <w:uiPriority w:val="99"/>
    <w:pPr>
      <w:ind w:firstLine="420" w:firstLineChars="200"/>
    </w:pPr>
  </w:style>
  <w:style w:type="character" w:customStyle="1" w:styleId="28">
    <w:name w:val="Unresolved Mention"/>
    <w:basedOn w:val="13"/>
    <w:semiHidden/>
    <w:unhideWhenUsed/>
    <w:qFormat/>
    <w:uiPriority w:val="99"/>
    <w:rPr>
      <w:color w:val="605E5C"/>
      <w:shd w:val="clear" w:color="auto" w:fill="E1DFDD"/>
    </w:rPr>
  </w:style>
  <w:style w:type="paragraph" w:customStyle="1" w:styleId="29">
    <w:name w:val="标题2级"/>
    <w:basedOn w:val="3"/>
    <w:next w:val="1"/>
    <w:qFormat/>
    <w:uiPriority w:val="0"/>
    <w:pPr>
      <w:keepNext w:val="0"/>
      <w:keepLines w:val="0"/>
      <w:spacing w:before="0" w:after="0" w:line="360" w:lineRule="auto"/>
    </w:pPr>
    <w:rPr>
      <w:rFonts w:ascii="黑体" w:hAnsi="黑体" w:eastAsia="黑体" w:cs="Times New Roman"/>
      <w:b w:val="0"/>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81709-1EA9-47AB-89EF-B2FCE822A14C}">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6447</Words>
  <Characters>6606</Characters>
  <Lines>77</Lines>
  <Paragraphs>21</Paragraphs>
  <TotalTime>4</TotalTime>
  <ScaleCrop>false</ScaleCrop>
  <LinksUpToDate>false</LinksUpToDate>
  <CharactersWithSpaces>6882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2023-03-08T01:37:00Z</dcterms:created>
  <dc:creator>肖潇</dc:creator>
  <cp:lastModifiedBy>肖潇</cp:lastModifiedBy>
  <cp:lastPrinted>2023-03-12T07:18:00Z</cp:lastPrinted>
  <dcterms:modified xsi:type="dcterms:W3CDTF">2023-03-14T04:05:45Z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CC29AA4176264574B3A43BF4CD314769</vt:lpwstr>
  </property>
</Properties>
</file>