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CA" w:rsidRDefault="003E37CA" w:rsidP="003E37CA">
      <w:pPr>
        <w:jc w:val="center"/>
        <w:rPr>
          <w:rFonts w:ascii="宋体" w:hAnsi="宋体"/>
          <w:b/>
          <w:sz w:val="44"/>
          <w:szCs w:val="44"/>
        </w:rPr>
      </w:pPr>
      <w:r>
        <w:rPr>
          <w:rFonts w:ascii="宋体" w:hAnsi="宋体" w:hint="eastAsia"/>
          <w:b/>
          <w:sz w:val="44"/>
          <w:szCs w:val="44"/>
        </w:rPr>
        <w:t>普宁市大坪农场桐树下</w:t>
      </w:r>
      <w:proofErr w:type="gramStart"/>
      <w:r>
        <w:rPr>
          <w:rFonts w:ascii="宋体" w:hAnsi="宋体" w:hint="eastAsia"/>
          <w:b/>
          <w:sz w:val="44"/>
          <w:szCs w:val="44"/>
        </w:rPr>
        <w:t>赤</w:t>
      </w:r>
      <w:proofErr w:type="gramEnd"/>
      <w:r>
        <w:rPr>
          <w:rFonts w:ascii="宋体" w:hAnsi="宋体" w:hint="eastAsia"/>
          <w:b/>
          <w:sz w:val="44"/>
          <w:szCs w:val="44"/>
        </w:rPr>
        <w:t>湖村</w:t>
      </w:r>
      <w:proofErr w:type="gramStart"/>
      <w:r>
        <w:rPr>
          <w:rFonts w:ascii="宋体" w:hAnsi="宋体" w:hint="eastAsia"/>
          <w:b/>
          <w:sz w:val="44"/>
          <w:szCs w:val="44"/>
        </w:rPr>
        <w:t>圳</w:t>
      </w:r>
      <w:proofErr w:type="gramEnd"/>
      <w:r>
        <w:rPr>
          <w:rFonts w:ascii="宋体" w:hAnsi="宋体" w:hint="eastAsia"/>
          <w:b/>
          <w:sz w:val="44"/>
          <w:szCs w:val="44"/>
        </w:rPr>
        <w:t>湖头撂荒耕地复耕复种水利修缮设施工程        招标公告</w:t>
      </w:r>
    </w:p>
    <w:p w:rsidR="003E37CA" w:rsidRDefault="003E37CA" w:rsidP="003E37CA">
      <w:pPr>
        <w:spacing w:line="360" w:lineRule="auto"/>
        <w:rPr>
          <w:rFonts w:ascii="宋体" w:hAnsi="宋体" w:hint="eastAsia"/>
          <w:sz w:val="30"/>
          <w:szCs w:val="30"/>
        </w:rPr>
      </w:pPr>
      <w:r>
        <w:rPr>
          <w:rFonts w:ascii="宋体" w:hAnsi="宋体" w:hint="eastAsia"/>
          <w:sz w:val="30"/>
          <w:szCs w:val="30"/>
        </w:rPr>
        <w:t xml:space="preserve"> </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—、招标条件：</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本招标项目</w:t>
      </w:r>
      <w:r>
        <w:rPr>
          <w:rFonts w:ascii="宋体" w:hAnsi="宋体" w:hint="eastAsia"/>
          <w:spacing w:val="17"/>
          <w:sz w:val="30"/>
          <w:szCs w:val="30"/>
          <w:u w:val="single"/>
        </w:rPr>
        <w:t>普宁市大坪农场桐树下</w:t>
      </w:r>
      <w:proofErr w:type="gramStart"/>
      <w:r>
        <w:rPr>
          <w:rFonts w:ascii="宋体" w:hAnsi="宋体" w:hint="eastAsia"/>
          <w:spacing w:val="17"/>
          <w:sz w:val="30"/>
          <w:szCs w:val="30"/>
          <w:u w:val="single"/>
        </w:rPr>
        <w:t>赤</w:t>
      </w:r>
      <w:proofErr w:type="gramEnd"/>
      <w:r>
        <w:rPr>
          <w:rFonts w:ascii="宋体" w:hAnsi="宋体" w:hint="eastAsia"/>
          <w:spacing w:val="17"/>
          <w:sz w:val="30"/>
          <w:szCs w:val="30"/>
          <w:u w:val="single"/>
        </w:rPr>
        <w:t>湖村</w:t>
      </w:r>
      <w:proofErr w:type="gramStart"/>
      <w:r>
        <w:rPr>
          <w:rFonts w:ascii="宋体" w:hAnsi="宋体" w:hint="eastAsia"/>
          <w:spacing w:val="17"/>
          <w:sz w:val="30"/>
          <w:szCs w:val="30"/>
          <w:u w:val="single"/>
        </w:rPr>
        <w:t>圳</w:t>
      </w:r>
      <w:proofErr w:type="gramEnd"/>
      <w:r>
        <w:rPr>
          <w:rFonts w:ascii="宋体" w:hAnsi="宋体" w:hint="eastAsia"/>
          <w:spacing w:val="17"/>
          <w:sz w:val="30"/>
          <w:szCs w:val="30"/>
          <w:u w:val="single"/>
        </w:rPr>
        <w:t>湖头撂荒耕地复耕复种水利修缮设施工程</w:t>
      </w:r>
      <w:r>
        <w:rPr>
          <w:rFonts w:ascii="宋体" w:hAnsi="宋体" w:hint="eastAsia"/>
          <w:spacing w:val="17"/>
          <w:sz w:val="30"/>
          <w:szCs w:val="30"/>
        </w:rPr>
        <w:t>，经本村村民代表大会表决通过</w:t>
      </w:r>
      <w:proofErr w:type="gramStart"/>
      <w:r>
        <w:rPr>
          <w:rFonts w:ascii="宋体" w:hAnsi="宋体" w:hint="eastAsia"/>
          <w:spacing w:val="17"/>
          <w:sz w:val="30"/>
          <w:szCs w:val="30"/>
        </w:rPr>
        <w:t>并报场有关</w:t>
      </w:r>
      <w:proofErr w:type="gramEnd"/>
      <w:r>
        <w:rPr>
          <w:rFonts w:ascii="宋体" w:hAnsi="宋体" w:hint="eastAsia"/>
          <w:spacing w:val="17"/>
          <w:sz w:val="30"/>
          <w:szCs w:val="30"/>
        </w:rPr>
        <w:t>部门核准，</w:t>
      </w:r>
      <w:proofErr w:type="gramStart"/>
      <w:r>
        <w:rPr>
          <w:rFonts w:ascii="宋体" w:hAnsi="宋体" w:hint="eastAsia"/>
          <w:spacing w:val="17"/>
          <w:sz w:val="30"/>
          <w:szCs w:val="30"/>
        </w:rPr>
        <w:t>项目标</w:t>
      </w:r>
      <w:proofErr w:type="gramEnd"/>
      <w:r>
        <w:rPr>
          <w:rFonts w:ascii="宋体" w:hAnsi="宋体" w:hint="eastAsia"/>
          <w:spacing w:val="17"/>
          <w:sz w:val="30"/>
          <w:szCs w:val="30"/>
        </w:rPr>
        <w:t>业主为</w:t>
      </w:r>
      <w:r>
        <w:rPr>
          <w:rFonts w:ascii="宋体" w:hAnsi="宋体" w:hint="eastAsia"/>
          <w:spacing w:val="17"/>
          <w:sz w:val="30"/>
          <w:szCs w:val="30"/>
          <w:u w:val="single"/>
        </w:rPr>
        <w:t>普宁市大坪农场桐树下村村民委员会</w:t>
      </w:r>
      <w:r>
        <w:rPr>
          <w:rFonts w:ascii="宋体" w:hAnsi="宋体" w:hint="eastAsia"/>
          <w:spacing w:val="17"/>
          <w:sz w:val="30"/>
          <w:szCs w:val="30"/>
        </w:rPr>
        <w:t>，建设资金由</w:t>
      </w:r>
      <w:r>
        <w:rPr>
          <w:rFonts w:ascii="宋体" w:hAnsi="宋体" w:hint="eastAsia"/>
          <w:spacing w:val="17"/>
          <w:sz w:val="30"/>
          <w:szCs w:val="30"/>
          <w:u w:val="single"/>
        </w:rPr>
        <w:t>上级补助和自筹解决</w:t>
      </w:r>
      <w:r>
        <w:rPr>
          <w:rFonts w:ascii="宋体" w:hAnsi="宋体" w:hint="eastAsia"/>
          <w:spacing w:val="17"/>
          <w:sz w:val="30"/>
          <w:szCs w:val="30"/>
        </w:rPr>
        <w:t>。项目已具备招标条件，现对该项目的施工进行公开招标。</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二、项目概况与招标范围</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1、建设地点：大坪农场桐树下村（</w:t>
      </w:r>
      <w:proofErr w:type="gramStart"/>
      <w:r w:rsidR="0025035E">
        <w:rPr>
          <w:rFonts w:ascii="宋体" w:hAnsi="宋体" w:hint="eastAsia"/>
          <w:spacing w:val="17"/>
          <w:sz w:val="30"/>
          <w:szCs w:val="30"/>
        </w:rPr>
        <w:t>赤</w:t>
      </w:r>
      <w:proofErr w:type="gramEnd"/>
      <w:r w:rsidR="0025035E">
        <w:rPr>
          <w:rFonts w:ascii="宋体" w:hAnsi="宋体" w:hint="eastAsia"/>
          <w:spacing w:val="17"/>
          <w:sz w:val="30"/>
          <w:szCs w:val="30"/>
        </w:rPr>
        <w:t>湖村</w:t>
      </w:r>
      <w:proofErr w:type="gramStart"/>
      <w:r w:rsidR="0025035E">
        <w:rPr>
          <w:rFonts w:ascii="宋体" w:hAnsi="宋体" w:hint="eastAsia"/>
          <w:spacing w:val="17"/>
          <w:sz w:val="30"/>
          <w:szCs w:val="30"/>
        </w:rPr>
        <w:t>圳</w:t>
      </w:r>
      <w:proofErr w:type="gramEnd"/>
      <w:r w:rsidR="0025035E">
        <w:rPr>
          <w:rFonts w:ascii="宋体" w:hAnsi="宋体" w:hint="eastAsia"/>
          <w:spacing w:val="17"/>
          <w:sz w:val="30"/>
          <w:szCs w:val="30"/>
        </w:rPr>
        <w:t>湖头</w:t>
      </w:r>
      <w:r>
        <w:rPr>
          <w:rFonts w:ascii="宋体" w:hAnsi="宋体" w:hint="eastAsia"/>
          <w:spacing w:val="17"/>
          <w:sz w:val="30"/>
          <w:szCs w:val="30"/>
        </w:rPr>
        <w:t>）。</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2、建设规模：计划总投资</w:t>
      </w:r>
      <w:r w:rsidR="0025035E">
        <w:rPr>
          <w:rFonts w:ascii="宋体" w:hAnsi="宋体" w:hint="eastAsia"/>
          <w:spacing w:val="17"/>
          <w:sz w:val="30"/>
          <w:szCs w:val="30"/>
        </w:rPr>
        <w:t>49.04</w:t>
      </w:r>
      <w:r>
        <w:rPr>
          <w:rFonts w:ascii="宋体" w:hAnsi="宋体" w:hint="eastAsia"/>
          <w:spacing w:val="17"/>
          <w:sz w:val="30"/>
          <w:szCs w:val="30"/>
        </w:rPr>
        <w:t>万元，普宁市大坪农场桐树下</w:t>
      </w:r>
      <w:proofErr w:type="gramStart"/>
      <w:r w:rsidR="0025035E">
        <w:rPr>
          <w:rFonts w:ascii="宋体" w:hAnsi="宋体" w:hint="eastAsia"/>
          <w:spacing w:val="17"/>
          <w:sz w:val="30"/>
          <w:szCs w:val="30"/>
        </w:rPr>
        <w:t>赤</w:t>
      </w:r>
      <w:proofErr w:type="gramEnd"/>
      <w:r w:rsidR="0025035E">
        <w:rPr>
          <w:rFonts w:ascii="宋体" w:hAnsi="宋体" w:hint="eastAsia"/>
          <w:spacing w:val="17"/>
          <w:sz w:val="30"/>
          <w:szCs w:val="30"/>
        </w:rPr>
        <w:t>湖村</w:t>
      </w:r>
      <w:proofErr w:type="gramStart"/>
      <w:r w:rsidR="0025035E">
        <w:rPr>
          <w:rFonts w:ascii="宋体" w:hAnsi="宋体" w:hint="eastAsia"/>
          <w:spacing w:val="17"/>
          <w:sz w:val="30"/>
          <w:szCs w:val="30"/>
        </w:rPr>
        <w:t>圳</w:t>
      </w:r>
      <w:proofErr w:type="gramEnd"/>
      <w:r w:rsidR="0025035E">
        <w:rPr>
          <w:rFonts w:ascii="宋体" w:hAnsi="宋体" w:hint="eastAsia"/>
          <w:spacing w:val="17"/>
          <w:sz w:val="30"/>
          <w:szCs w:val="30"/>
        </w:rPr>
        <w:t>湖头</w:t>
      </w:r>
      <w:r>
        <w:rPr>
          <w:rFonts w:ascii="宋体" w:hAnsi="宋体" w:hint="eastAsia"/>
          <w:spacing w:val="17"/>
          <w:sz w:val="30"/>
          <w:szCs w:val="30"/>
        </w:rPr>
        <w:t>撂荒耕</w:t>
      </w:r>
      <w:r w:rsidR="0025035E">
        <w:rPr>
          <w:rFonts w:ascii="宋体" w:hAnsi="宋体" w:hint="eastAsia"/>
          <w:spacing w:val="17"/>
          <w:sz w:val="30"/>
          <w:szCs w:val="30"/>
        </w:rPr>
        <w:t>地</w:t>
      </w:r>
      <w:r>
        <w:rPr>
          <w:rFonts w:ascii="宋体" w:hAnsi="宋体" w:hint="eastAsia"/>
          <w:spacing w:val="17"/>
          <w:sz w:val="30"/>
          <w:szCs w:val="30"/>
        </w:rPr>
        <w:t>复耕复种水利</w:t>
      </w:r>
      <w:r w:rsidR="0025035E">
        <w:rPr>
          <w:rFonts w:ascii="宋体" w:hAnsi="宋体" w:hint="eastAsia"/>
          <w:spacing w:val="17"/>
          <w:sz w:val="30"/>
          <w:szCs w:val="30"/>
        </w:rPr>
        <w:t>修缮</w:t>
      </w:r>
      <w:r>
        <w:rPr>
          <w:rFonts w:ascii="宋体" w:hAnsi="宋体" w:hint="eastAsia"/>
          <w:spacing w:val="17"/>
          <w:sz w:val="30"/>
          <w:szCs w:val="30"/>
        </w:rPr>
        <w:t>设施工程建设。</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3、计划工期：90个日历天。</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4、招标范围：普宁市大坪农场桐树下</w:t>
      </w:r>
      <w:r w:rsidR="0088278D">
        <w:rPr>
          <w:rFonts w:ascii="宋体" w:hAnsi="宋体" w:hint="eastAsia"/>
          <w:spacing w:val="17"/>
          <w:sz w:val="30"/>
          <w:szCs w:val="30"/>
        </w:rPr>
        <w:t>赤湖村圳湖头</w:t>
      </w:r>
      <w:r>
        <w:rPr>
          <w:rFonts w:ascii="宋体" w:hAnsi="宋体" w:hint="eastAsia"/>
          <w:spacing w:val="17"/>
          <w:sz w:val="30"/>
          <w:szCs w:val="30"/>
        </w:rPr>
        <w:t>撂荒耕</w:t>
      </w:r>
      <w:r w:rsidR="007379D3">
        <w:rPr>
          <w:rFonts w:ascii="宋体" w:hAnsi="宋体" w:hint="eastAsia"/>
          <w:spacing w:val="17"/>
          <w:sz w:val="30"/>
          <w:szCs w:val="30"/>
        </w:rPr>
        <w:t>地复耕复种</w:t>
      </w:r>
      <w:r>
        <w:rPr>
          <w:rFonts w:ascii="宋体" w:hAnsi="宋体" w:hint="eastAsia"/>
          <w:spacing w:val="17"/>
          <w:sz w:val="30"/>
          <w:szCs w:val="30"/>
        </w:rPr>
        <w:t>水利</w:t>
      </w:r>
      <w:r w:rsidR="007379D3">
        <w:rPr>
          <w:rFonts w:ascii="宋体" w:hAnsi="宋体" w:hint="eastAsia"/>
          <w:spacing w:val="17"/>
          <w:sz w:val="30"/>
          <w:szCs w:val="30"/>
        </w:rPr>
        <w:t>修缮</w:t>
      </w:r>
      <w:r>
        <w:rPr>
          <w:rFonts w:ascii="宋体" w:hAnsi="宋体" w:hint="eastAsia"/>
          <w:spacing w:val="17"/>
          <w:sz w:val="30"/>
          <w:szCs w:val="30"/>
        </w:rPr>
        <w:t>设施工程，详细按招标人提供的本项目施工图纸和工程量清单。</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三、招标方式</w:t>
      </w:r>
    </w:p>
    <w:p w:rsidR="003E37CA" w:rsidRDefault="003E37CA" w:rsidP="003E37CA">
      <w:pPr>
        <w:autoSpaceDE w:val="0"/>
        <w:spacing w:line="520" w:lineRule="exact"/>
        <w:ind w:firstLine="600"/>
        <w:rPr>
          <w:rFonts w:ascii="宋体" w:hAnsi="宋体" w:hint="eastAsia"/>
          <w:spacing w:val="17"/>
          <w:sz w:val="30"/>
          <w:szCs w:val="30"/>
        </w:rPr>
      </w:pPr>
      <w:r>
        <w:rPr>
          <w:rFonts w:ascii="宋体" w:hAnsi="宋体" w:hint="eastAsia"/>
          <w:spacing w:val="17"/>
          <w:sz w:val="30"/>
          <w:szCs w:val="30"/>
        </w:rPr>
        <w:t>本工程采用经济标方式进行评标，有效报价以最髙标底价：</w:t>
      </w:r>
      <w:r w:rsidR="0025035E">
        <w:rPr>
          <w:rFonts w:ascii="宋体" w:hAnsi="宋体" w:hint="eastAsia"/>
          <w:spacing w:val="17"/>
          <w:sz w:val="30"/>
          <w:szCs w:val="30"/>
        </w:rPr>
        <w:t>490428.39</w:t>
      </w:r>
      <w:r>
        <w:rPr>
          <w:rFonts w:ascii="宋体" w:hAnsi="宋体" w:hint="eastAsia"/>
          <w:spacing w:val="17"/>
          <w:sz w:val="30"/>
          <w:szCs w:val="30"/>
        </w:rPr>
        <w:t>元，最低标底价</w:t>
      </w:r>
      <w:r w:rsidR="0025035E">
        <w:rPr>
          <w:rFonts w:ascii="宋体" w:hAnsi="宋体" w:hint="eastAsia"/>
          <w:spacing w:val="17"/>
          <w:sz w:val="30"/>
          <w:szCs w:val="30"/>
        </w:rPr>
        <w:t>465906.97</w:t>
      </w:r>
      <w:r>
        <w:rPr>
          <w:rFonts w:ascii="宋体" w:hAnsi="宋体" w:hint="eastAsia"/>
          <w:spacing w:val="17"/>
          <w:sz w:val="30"/>
          <w:szCs w:val="30"/>
        </w:rPr>
        <w:t>元，凡超过有效报价的标都作废标处理。投标单位的投标报价核对无误后,在招标控制价</w:t>
      </w:r>
      <w:r w:rsidR="0025035E">
        <w:rPr>
          <w:rFonts w:ascii="宋体" w:hAnsi="宋体" w:hint="eastAsia"/>
          <w:spacing w:val="17"/>
          <w:sz w:val="30"/>
          <w:szCs w:val="30"/>
        </w:rPr>
        <w:t>490428.39</w:t>
      </w:r>
      <w:r>
        <w:rPr>
          <w:rFonts w:ascii="宋体" w:hAnsi="宋体" w:hint="eastAsia"/>
          <w:spacing w:val="17"/>
          <w:sz w:val="30"/>
          <w:szCs w:val="30"/>
        </w:rPr>
        <w:t>元的基础上，摇</w:t>
      </w:r>
      <w:proofErr w:type="gramStart"/>
      <w:r>
        <w:rPr>
          <w:rFonts w:ascii="宋体" w:hAnsi="宋体" w:hint="eastAsia"/>
          <w:spacing w:val="17"/>
          <w:sz w:val="30"/>
          <w:szCs w:val="30"/>
        </w:rPr>
        <w:t>珠确定</w:t>
      </w:r>
      <w:proofErr w:type="gramEnd"/>
      <w:r>
        <w:rPr>
          <w:rFonts w:ascii="宋体" w:hAnsi="宋体" w:hint="eastAsia"/>
          <w:spacing w:val="17"/>
          <w:sz w:val="30"/>
          <w:szCs w:val="30"/>
        </w:rPr>
        <w:t>下调系数，下调系数范围为1%—5%，由工作人员</w:t>
      </w:r>
      <w:proofErr w:type="gramStart"/>
      <w:r>
        <w:rPr>
          <w:rFonts w:ascii="宋体" w:hAnsi="宋体" w:hint="eastAsia"/>
          <w:spacing w:val="17"/>
          <w:sz w:val="30"/>
          <w:szCs w:val="30"/>
        </w:rPr>
        <w:t>随机摇取5次</w:t>
      </w:r>
      <w:proofErr w:type="gramEnd"/>
      <w:r>
        <w:rPr>
          <w:rFonts w:ascii="宋体" w:hAnsi="宋体" w:hint="eastAsia"/>
          <w:spacing w:val="17"/>
          <w:sz w:val="30"/>
          <w:szCs w:val="30"/>
        </w:rPr>
        <w:t>，取平均值，确定合理标价。再从投标单位的有效投标</w:t>
      </w:r>
      <w:r>
        <w:rPr>
          <w:rFonts w:ascii="宋体" w:hAnsi="宋体" w:hint="eastAsia"/>
          <w:spacing w:val="17"/>
          <w:sz w:val="30"/>
          <w:szCs w:val="30"/>
        </w:rPr>
        <w:lastRenderedPageBreak/>
        <w:t>价取平均值与合理标价之和除以2,确定复合标价。以最接近于复合标价的投标单位为第一名，其余依此类推，第一名为中标人。方式由竞标人提交密封的投标文件，由交易所工作人员启封并报送评委会评比确定中标人。竞标过程中，竞标人必须严肃认真，报价书一经提交，不得撤回，否则桐树下村委会将没收其竞标保证金并追究法律责任。</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四、投标人资格和要求</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凡具备市政公用工程施工总承包三级以上（含三级）资质且已取得有效的《安全生产许可证》，同时具有独立法人资格的施工企业。</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五、招标文件的获取</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1、招标申请人于2023年</w:t>
      </w:r>
      <w:r w:rsidR="0025035E">
        <w:rPr>
          <w:rFonts w:ascii="宋体" w:hAnsi="宋体" w:hint="eastAsia"/>
          <w:spacing w:val="17"/>
          <w:sz w:val="30"/>
          <w:szCs w:val="30"/>
        </w:rPr>
        <w:t>11</w:t>
      </w:r>
      <w:r>
        <w:rPr>
          <w:rFonts w:ascii="宋体" w:hAnsi="宋体" w:hint="eastAsia"/>
          <w:spacing w:val="17"/>
          <w:sz w:val="30"/>
          <w:szCs w:val="30"/>
        </w:rPr>
        <w:t>月</w:t>
      </w:r>
      <w:r w:rsidR="0025035E">
        <w:rPr>
          <w:rFonts w:ascii="宋体" w:hAnsi="宋体" w:hint="eastAsia"/>
          <w:spacing w:val="17"/>
          <w:sz w:val="30"/>
          <w:szCs w:val="30"/>
        </w:rPr>
        <w:t>2</w:t>
      </w:r>
      <w:r>
        <w:rPr>
          <w:rFonts w:ascii="宋体" w:hAnsi="宋体" w:hint="eastAsia"/>
          <w:spacing w:val="17"/>
          <w:sz w:val="30"/>
          <w:szCs w:val="30"/>
        </w:rPr>
        <w:t>日至</w:t>
      </w:r>
      <w:r w:rsidR="0025035E">
        <w:rPr>
          <w:rFonts w:ascii="宋体" w:hAnsi="宋体" w:hint="eastAsia"/>
          <w:spacing w:val="17"/>
          <w:sz w:val="30"/>
          <w:szCs w:val="30"/>
        </w:rPr>
        <w:t>11</w:t>
      </w:r>
      <w:r>
        <w:rPr>
          <w:rFonts w:ascii="宋体" w:hAnsi="宋体" w:hint="eastAsia"/>
          <w:spacing w:val="17"/>
          <w:sz w:val="30"/>
          <w:szCs w:val="30"/>
        </w:rPr>
        <w:t>月</w:t>
      </w:r>
      <w:r w:rsidR="0025035E">
        <w:rPr>
          <w:rFonts w:ascii="宋体" w:hAnsi="宋体" w:hint="eastAsia"/>
          <w:spacing w:val="17"/>
          <w:sz w:val="30"/>
          <w:szCs w:val="30"/>
        </w:rPr>
        <w:t>3</w:t>
      </w:r>
      <w:r>
        <w:rPr>
          <w:rFonts w:ascii="宋体" w:hAnsi="宋体" w:hint="eastAsia"/>
          <w:spacing w:val="17"/>
          <w:sz w:val="30"/>
          <w:szCs w:val="30"/>
        </w:rPr>
        <w:t>日，及2023年</w:t>
      </w:r>
      <w:r w:rsidR="0088278D">
        <w:rPr>
          <w:rFonts w:ascii="宋体" w:hAnsi="宋体" w:hint="eastAsia"/>
          <w:spacing w:val="17"/>
          <w:sz w:val="30"/>
          <w:szCs w:val="30"/>
        </w:rPr>
        <w:t>11</w:t>
      </w:r>
      <w:r>
        <w:rPr>
          <w:rFonts w:ascii="宋体" w:hAnsi="宋体" w:hint="eastAsia"/>
          <w:spacing w:val="17"/>
          <w:sz w:val="30"/>
          <w:szCs w:val="30"/>
        </w:rPr>
        <w:t>月</w:t>
      </w:r>
      <w:r w:rsidR="0088278D">
        <w:rPr>
          <w:rFonts w:ascii="宋体" w:hAnsi="宋体" w:hint="eastAsia"/>
          <w:spacing w:val="17"/>
          <w:sz w:val="30"/>
          <w:szCs w:val="30"/>
        </w:rPr>
        <w:t>6</w:t>
      </w:r>
      <w:r>
        <w:rPr>
          <w:rFonts w:ascii="宋体" w:hAnsi="宋体" w:hint="eastAsia"/>
          <w:spacing w:val="17"/>
          <w:sz w:val="30"/>
          <w:szCs w:val="30"/>
        </w:rPr>
        <w:t>日至2023年</w:t>
      </w:r>
      <w:r w:rsidR="0088278D">
        <w:rPr>
          <w:rFonts w:ascii="宋体" w:hAnsi="宋体" w:hint="eastAsia"/>
          <w:spacing w:val="17"/>
          <w:sz w:val="30"/>
          <w:szCs w:val="30"/>
        </w:rPr>
        <w:t>11</w:t>
      </w:r>
      <w:r>
        <w:rPr>
          <w:rFonts w:ascii="宋体" w:hAnsi="宋体" w:hint="eastAsia"/>
          <w:spacing w:val="17"/>
          <w:sz w:val="30"/>
          <w:szCs w:val="30"/>
        </w:rPr>
        <w:t>月8日，上午9时至11时30分，下午14时30分至17时正，持本条第4款要求的资料到普宁市大坪农场农村综合产权交易所报名后购买招标文件。</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2、招标申请人购买招标文件时，须提交以下资料复印件一式三份，原件备查。</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（1）法人营业执照副本，资质证书副本及安全生产许可证；</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（2）法定代表人证明书原件、法人授权委托证明书原件及被授权人身份证复印件；</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3、投标资料应用A4纸进行复印，提供原件备查，所有文件每页加盖公章。所提供的资料必须真实完整，如被发现有任何虚假、隐瞒情况者，其投标资格将被取消。</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4、招标申请人在报名时间截止前向招标管理单位</w:t>
      </w:r>
      <w:r>
        <w:rPr>
          <w:rFonts w:ascii="宋体" w:hAnsi="宋体" w:hint="eastAsia"/>
          <w:spacing w:val="17"/>
          <w:sz w:val="30"/>
          <w:szCs w:val="30"/>
          <w:u w:val="single"/>
        </w:rPr>
        <w:t>普</w:t>
      </w:r>
      <w:r>
        <w:rPr>
          <w:rFonts w:ascii="宋体" w:hAnsi="宋体" w:hint="eastAsia"/>
          <w:spacing w:val="17"/>
          <w:sz w:val="30"/>
          <w:szCs w:val="30"/>
          <w:u w:val="single"/>
        </w:rPr>
        <w:lastRenderedPageBreak/>
        <w:t>宁大坪农场桐树下村民委员会</w:t>
      </w:r>
      <w:r>
        <w:rPr>
          <w:rFonts w:ascii="宋体" w:hAnsi="宋体" w:hint="eastAsia"/>
          <w:spacing w:val="17"/>
          <w:sz w:val="30"/>
          <w:szCs w:val="30"/>
        </w:rPr>
        <w:t>账户预交人民币</w:t>
      </w:r>
      <w:r w:rsidR="0088278D">
        <w:rPr>
          <w:rFonts w:ascii="宋体" w:hAnsi="宋体" w:hint="eastAsia"/>
          <w:spacing w:val="17"/>
          <w:sz w:val="30"/>
          <w:szCs w:val="30"/>
        </w:rPr>
        <w:t>壹万元</w:t>
      </w:r>
      <w:r>
        <w:rPr>
          <w:rFonts w:ascii="宋体" w:hAnsi="宋体" w:hint="eastAsia"/>
          <w:spacing w:val="17"/>
          <w:sz w:val="30"/>
          <w:szCs w:val="30"/>
        </w:rPr>
        <w:t>为招标保证金，报名截止时间以报名单位向大坪农场桐树下村村民委员会银行账户汇款回执时间为准，报名方有效（不中标者五个工作日内办理退还保证金手续，不计利息）。</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六、投标文件递交</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1、投标单位须于2023年</w:t>
      </w:r>
      <w:r w:rsidR="0088278D">
        <w:rPr>
          <w:rFonts w:ascii="宋体" w:hAnsi="宋体" w:hint="eastAsia"/>
          <w:spacing w:val="17"/>
          <w:sz w:val="30"/>
          <w:szCs w:val="30"/>
        </w:rPr>
        <w:t>11</w:t>
      </w:r>
      <w:r>
        <w:rPr>
          <w:rFonts w:ascii="宋体" w:hAnsi="宋体" w:hint="eastAsia"/>
          <w:spacing w:val="17"/>
          <w:sz w:val="30"/>
          <w:szCs w:val="30"/>
        </w:rPr>
        <w:t>月2</w:t>
      </w:r>
      <w:r w:rsidR="0088278D">
        <w:rPr>
          <w:rFonts w:ascii="宋体" w:hAnsi="宋体" w:hint="eastAsia"/>
          <w:spacing w:val="17"/>
          <w:sz w:val="30"/>
          <w:szCs w:val="30"/>
        </w:rPr>
        <w:t>4</w:t>
      </w:r>
      <w:r>
        <w:rPr>
          <w:rFonts w:ascii="宋体" w:hAnsi="宋体" w:hint="eastAsia"/>
          <w:spacing w:val="17"/>
          <w:sz w:val="30"/>
          <w:szCs w:val="30"/>
        </w:rPr>
        <w:t>日上午10时00分到普宁市大坪农场农村综合产权交易所（大坪农场四楼会议室）参加招标会并递交投标文件。</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2、逾期送达或者未送达指定地点的投标文件，招标人不予受理，并不退还保证金。</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七、发布公告的媒介</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本次招标公告同时在《普宁市大坪农场政府信息公开网》发布。</w:t>
      </w:r>
    </w:p>
    <w:p w:rsidR="003E37CA" w:rsidRDefault="003E37CA" w:rsidP="003E37CA">
      <w:pPr>
        <w:autoSpaceDE w:val="0"/>
        <w:spacing w:line="520" w:lineRule="exact"/>
        <w:ind w:firstLineChars="200" w:firstLine="668"/>
        <w:rPr>
          <w:rFonts w:ascii="宋体" w:hAnsi="宋体" w:hint="eastAsia"/>
          <w:spacing w:val="17"/>
          <w:sz w:val="30"/>
          <w:szCs w:val="30"/>
        </w:rPr>
      </w:pPr>
      <w:r>
        <w:rPr>
          <w:rFonts w:ascii="宋体" w:hAnsi="宋体" w:hint="eastAsia"/>
          <w:spacing w:val="17"/>
          <w:sz w:val="30"/>
          <w:szCs w:val="30"/>
        </w:rPr>
        <w:t>八、联系方式</w:t>
      </w:r>
    </w:p>
    <w:p w:rsidR="003E37CA" w:rsidRDefault="003E37CA" w:rsidP="003E37CA">
      <w:pPr>
        <w:autoSpaceDE w:val="0"/>
        <w:spacing w:line="520" w:lineRule="exact"/>
        <w:ind w:leftChars="284" w:left="8278" w:hangingChars="2300" w:hanging="7682"/>
        <w:rPr>
          <w:rFonts w:ascii="宋体" w:hAnsi="宋体" w:hint="eastAsia"/>
          <w:spacing w:val="17"/>
          <w:sz w:val="30"/>
          <w:szCs w:val="30"/>
        </w:rPr>
      </w:pPr>
      <w:r>
        <w:rPr>
          <w:rFonts w:ascii="宋体" w:hAnsi="宋体" w:hint="eastAsia"/>
          <w:spacing w:val="17"/>
          <w:sz w:val="30"/>
          <w:szCs w:val="30"/>
        </w:rPr>
        <w:t>招标人：普宁市大坪农场 代理机构：普宁市大坪农场</w:t>
      </w:r>
    </w:p>
    <w:p w:rsidR="003E37CA" w:rsidRDefault="003E37CA" w:rsidP="003E37CA">
      <w:pPr>
        <w:autoSpaceDE w:val="0"/>
        <w:spacing w:line="520" w:lineRule="exact"/>
        <w:ind w:leftChars="284" w:left="1932" w:hangingChars="400" w:hanging="1336"/>
        <w:rPr>
          <w:rFonts w:ascii="宋体" w:hAnsi="宋体" w:hint="eastAsia"/>
          <w:spacing w:val="17"/>
          <w:sz w:val="30"/>
          <w:szCs w:val="30"/>
        </w:rPr>
      </w:pPr>
      <w:r>
        <w:rPr>
          <w:rFonts w:ascii="宋体" w:hAnsi="宋体" w:hint="eastAsia"/>
          <w:spacing w:val="17"/>
          <w:sz w:val="30"/>
          <w:szCs w:val="30"/>
        </w:rPr>
        <w:t>桐树下村村民村委会         农村综合产权交易所</w:t>
      </w:r>
    </w:p>
    <w:p w:rsidR="003E37CA" w:rsidRDefault="003E37CA" w:rsidP="003E37CA">
      <w:pPr>
        <w:autoSpaceDE w:val="0"/>
        <w:spacing w:line="520" w:lineRule="exact"/>
        <w:ind w:leftChars="284" w:left="1932" w:hangingChars="400" w:hanging="1336"/>
        <w:rPr>
          <w:rFonts w:ascii="宋体" w:hAnsi="宋体" w:hint="eastAsia"/>
          <w:spacing w:val="17"/>
          <w:sz w:val="30"/>
          <w:szCs w:val="30"/>
        </w:rPr>
      </w:pPr>
      <w:r>
        <w:rPr>
          <w:rFonts w:ascii="宋体" w:hAnsi="宋体" w:hint="eastAsia"/>
          <w:spacing w:val="17"/>
          <w:sz w:val="30"/>
          <w:szCs w:val="30"/>
        </w:rPr>
        <w:t>联系人：钟先生              联系人：钟先生</w:t>
      </w:r>
    </w:p>
    <w:p w:rsidR="003E37CA" w:rsidRDefault="003E37CA" w:rsidP="003E37CA">
      <w:pPr>
        <w:autoSpaceDE w:val="0"/>
        <w:spacing w:line="520" w:lineRule="exact"/>
        <w:ind w:leftChars="284" w:left="1932" w:hangingChars="400" w:hanging="1336"/>
        <w:rPr>
          <w:rFonts w:ascii="宋体" w:hAnsi="宋体" w:hint="eastAsia"/>
          <w:spacing w:val="17"/>
          <w:sz w:val="30"/>
          <w:szCs w:val="30"/>
        </w:rPr>
      </w:pPr>
      <w:r>
        <w:rPr>
          <w:rFonts w:ascii="宋体" w:hAnsi="宋体" w:hint="eastAsia"/>
          <w:spacing w:val="17"/>
          <w:sz w:val="30"/>
          <w:szCs w:val="30"/>
        </w:rPr>
        <w:t>电话：13903086186           电话：13434956922</w:t>
      </w:r>
    </w:p>
    <w:p w:rsidR="003E37CA" w:rsidRDefault="003E37CA" w:rsidP="003E37CA">
      <w:pPr>
        <w:autoSpaceDE w:val="0"/>
        <w:spacing w:line="520" w:lineRule="exact"/>
        <w:rPr>
          <w:rFonts w:ascii="宋体" w:hAnsi="宋体" w:hint="eastAsia"/>
          <w:spacing w:val="17"/>
          <w:sz w:val="30"/>
          <w:szCs w:val="30"/>
        </w:rPr>
      </w:pPr>
      <w:r>
        <w:rPr>
          <w:rFonts w:ascii="宋体" w:hAnsi="宋体" w:hint="eastAsia"/>
          <w:spacing w:val="17"/>
          <w:sz w:val="30"/>
          <w:szCs w:val="30"/>
        </w:rPr>
        <w:t xml:space="preserve"> </w:t>
      </w:r>
    </w:p>
    <w:p w:rsidR="003E37CA" w:rsidRDefault="003E37CA" w:rsidP="003E37CA">
      <w:pPr>
        <w:autoSpaceDE w:val="0"/>
        <w:spacing w:line="520" w:lineRule="exact"/>
        <w:rPr>
          <w:rFonts w:ascii="宋体" w:hAnsi="宋体" w:hint="eastAsia"/>
          <w:spacing w:val="17"/>
          <w:sz w:val="30"/>
          <w:szCs w:val="30"/>
        </w:rPr>
      </w:pPr>
      <w:r>
        <w:rPr>
          <w:rFonts w:ascii="宋体" w:hAnsi="宋体" w:hint="eastAsia"/>
          <w:spacing w:val="17"/>
          <w:sz w:val="30"/>
          <w:szCs w:val="30"/>
        </w:rPr>
        <w:t xml:space="preserve">                    </w:t>
      </w:r>
    </w:p>
    <w:p w:rsidR="003E37CA" w:rsidRDefault="003E37CA" w:rsidP="003E37CA">
      <w:pPr>
        <w:autoSpaceDE w:val="0"/>
        <w:spacing w:line="520" w:lineRule="exact"/>
        <w:jc w:val="center"/>
        <w:rPr>
          <w:rFonts w:ascii="宋体" w:hAnsi="宋体" w:hint="eastAsia"/>
          <w:sz w:val="30"/>
          <w:szCs w:val="30"/>
        </w:rPr>
      </w:pPr>
      <w:r>
        <w:rPr>
          <w:rFonts w:ascii="宋体" w:hAnsi="宋体" w:hint="eastAsia"/>
          <w:spacing w:val="17"/>
          <w:sz w:val="30"/>
          <w:szCs w:val="30"/>
        </w:rPr>
        <w:t xml:space="preserve">                          2023年</w:t>
      </w:r>
      <w:r w:rsidR="0088278D">
        <w:rPr>
          <w:rFonts w:ascii="宋体" w:hAnsi="宋体" w:hint="eastAsia"/>
          <w:spacing w:val="17"/>
          <w:sz w:val="30"/>
          <w:szCs w:val="30"/>
        </w:rPr>
        <w:t>11</w:t>
      </w:r>
      <w:r>
        <w:rPr>
          <w:rFonts w:ascii="宋体" w:hAnsi="宋体" w:hint="eastAsia"/>
          <w:spacing w:val="17"/>
          <w:sz w:val="30"/>
          <w:szCs w:val="30"/>
        </w:rPr>
        <w:t>月</w:t>
      </w:r>
      <w:r w:rsidR="0088278D">
        <w:rPr>
          <w:rFonts w:ascii="宋体" w:hAnsi="宋体" w:hint="eastAsia"/>
          <w:spacing w:val="17"/>
          <w:sz w:val="30"/>
          <w:szCs w:val="30"/>
        </w:rPr>
        <w:t>2</w:t>
      </w:r>
      <w:r>
        <w:rPr>
          <w:rFonts w:ascii="宋体" w:hAnsi="宋体" w:hint="eastAsia"/>
          <w:spacing w:val="17"/>
          <w:sz w:val="30"/>
          <w:szCs w:val="30"/>
        </w:rPr>
        <w:t xml:space="preserve">日  </w:t>
      </w:r>
      <w:r>
        <w:rPr>
          <w:rFonts w:ascii="宋体" w:hAnsi="宋体" w:hint="eastAsia"/>
          <w:sz w:val="30"/>
          <w:szCs w:val="30"/>
        </w:rPr>
        <w:t xml:space="preserve">   </w:t>
      </w:r>
    </w:p>
    <w:p w:rsidR="00EA23EC" w:rsidRDefault="00EA23EC"/>
    <w:sectPr w:rsidR="00EA23EC" w:rsidSect="00EA23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7CA"/>
    <w:rsid w:val="0025035E"/>
    <w:rsid w:val="003E37CA"/>
    <w:rsid w:val="007379D3"/>
    <w:rsid w:val="0088278D"/>
    <w:rsid w:val="00EA2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C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2023-11-02T00:54:00Z</dcterms:created>
  <dcterms:modified xsi:type="dcterms:W3CDTF">2023-11-02T01:28:00Z</dcterms:modified>
</cp:coreProperties>
</file>