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pStyle w:val="10"/>
        <w:spacing w:after="1460" w:line="240" w:lineRule="auto"/>
        <w:ind w:firstLine="0"/>
        <w:jc w:val="center"/>
        <w:rPr>
          <w:b/>
          <w:bCs/>
          <w:color w:val="000000" w:themeColor="text1"/>
          <w:sz w:val="66"/>
          <w:szCs w:val="66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66"/>
          <w:szCs w:val="66"/>
          <w:lang w:val="en-US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档案编号:</w:t>
      </w:r>
      <w:r>
        <w:rPr>
          <w:rFonts w:hint="eastAsia"/>
          <w:b/>
          <w:bCs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11"/>
        <w:spacing w:line="970" w:lineRule="exact"/>
        <w:jc w:val="center"/>
        <w:rPr>
          <w:b/>
          <w:bCs/>
          <w:color w:val="000000" w:themeColor="text1"/>
          <w:sz w:val="66"/>
          <w:szCs w:val="6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66"/>
          <w:szCs w:val="66"/>
          <w:lang w:val="en-US"/>
          <w14:textFill>
            <w14:solidFill>
              <w14:schemeClr w14:val="tx1"/>
            </w14:solidFill>
          </w14:textFill>
        </w:rPr>
        <w:t>揭阳</w:t>
      </w:r>
      <w:r>
        <w:rPr>
          <w:b/>
          <w:bCs/>
          <w:color w:val="000000" w:themeColor="text1"/>
          <w:sz w:val="66"/>
          <w:szCs w:val="66"/>
          <w14:textFill>
            <w14:solidFill>
              <w14:schemeClr w14:val="tx1"/>
            </w14:solidFill>
          </w14:textFill>
        </w:rPr>
        <w:t>市医疗保</w:t>
      </w:r>
      <w:r>
        <w:rPr>
          <w:rFonts w:hint="eastAsia"/>
          <w:b/>
          <w:bCs/>
          <w:color w:val="000000" w:themeColor="text1"/>
          <w:sz w:val="66"/>
          <w:szCs w:val="66"/>
          <w:lang w:val="en-US"/>
          <w14:textFill>
            <w14:solidFill>
              <w14:schemeClr w14:val="tx1"/>
            </w14:solidFill>
          </w14:textFill>
        </w:rPr>
        <w:t>险</w:t>
      </w:r>
      <w:r>
        <w:rPr>
          <w:b/>
          <w:bCs/>
          <w:color w:val="000000" w:themeColor="text1"/>
          <w:sz w:val="66"/>
          <w:szCs w:val="66"/>
          <w14:textFill>
            <w14:solidFill>
              <w14:schemeClr w14:val="tx1"/>
            </w14:solidFill>
          </w14:textFill>
        </w:rPr>
        <w:br w:type="textWrapping"/>
      </w:r>
      <w:r>
        <w:rPr>
          <w:b/>
          <w:bCs/>
          <w:color w:val="000000" w:themeColor="text1"/>
          <w:sz w:val="66"/>
          <w:szCs w:val="66"/>
          <w14:textFill>
            <w14:solidFill>
              <w14:schemeClr w14:val="tx1"/>
            </w14:solidFill>
          </w14:textFill>
        </w:rPr>
        <w:t>定点</w:t>
      </w:r>
      <w:r>
        <w:rPr>
          <w:rFonts w:hint="eastAsia"/>
          <w:b/>
          <w:bCs/>
          <w:color w:val="000000" w:themeColor="text1"/>
          <w:sz w:val="66"/>
          <w:szCs w:val="66"/>
          <w:lang w:val="en-US"/>
          <w14:textFill>
            <w14:solidFill>
              <w14:schemeClr w14:val="tx1"/>
            </w14:solidFill>
          </w14:textFill>
        </w:rPr>
        <w:t>零售药店</w:t>
      </w:r>
      <w:r>
        <w:rPr>
          <w:b/>
          <w:bCs/>
          <w:color w:val="000000" w:themeColor="text1"/>
          <w:sz w:val="66"/>
          <w:szCs w:val="66"/>
          <w14:textFill>
            <w14:solidFill>
              <w14:schemeClr w14:val="tx1"/>
            </w14:solidFill>
          </w14:textFill>
        </w:rPr>
        <w:t>申请表</w:t>
      </w:r>
    </w:p>
    <w:p>
      <w:pPr>
        <w:pStyle w:val="11"/>
        <w:spacing w:line="970" w:lineRule="exact"/>
        <w:ind w:left="1319" w:leftChars="628" w:firstLine="663" w:firstLineChars="100"/>
        <w:jc w:val="both"/>
        <w:rPr>
          <w:b/>
          <w:bCs/>
          <w:color w:val="000000" w:themeColor="text1"/>
          <w:sz w:val="66"/>
          <w:szCs w:val="66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pStyle w:val="10"/>
        <w:spacing w:after="200" w:line="240" w:lineRule="auto"/>
        <w:ind w:firstLine="1960" w:firstLineChars="700"/>
        <w:jc w:val="both"/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申请单位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pStyle w:val="10"/>
        <w:spacing w:after="200" w:line="240" w:lineRule="auto"/>
        <w:ind w:firstLine="1960" w:firstLineChars="7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联 系 人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0"/>
        <w:spacing w:after="200" w:line="240" w:lineRule="auto"/>
        <w:ind w:firstLine="1960" w:firstLineChars="7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职    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pStyle w:val="10"/>
        <w:spacing w:after="200" w:line="240" w:lineRule="auto"/>
        <w:ind w:firstLine="1960" w:firstLineChars="7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手    机</w:t>
      </w:r>
      <w:r>
        <w:rPr>
          <w:rFonts w:hint="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pStyle w:val="10"/>
        <w:spacing w:after="200" w:line="240" w:lineRule="auto"/>
        <w:ind w:firstLine="1960" w:firstLineChars="7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固定电话</w:t>
      </w:r>
      <w:r>
        <w:rPr>
          <w:rFonts w:hint="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pStyle w:val="10"/>
        <w:spacing w:after="200" w:line="240" w:lineRule="auto"/>
        <w:ind w:firstLine="1960" w:firstLineChars="700"/>
        <w:jc w:val="both"/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电子邮箱 </w:t>
      </w:r>
      <w:r>
        <w:rPr>
          <w:rFonts w:hint="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rPr>
          <w:rFonts w:ascii="宋体" w:hAnsi="宋体" w:eastAsia="宋体" w:cs="宋体"/>
          <w:color w:val="000000" w:themeColor="text1"/>
          <w:kern w:val="0"/>
          <w:sz w:val="28"/>
          <w:szCs w:val="28"/>
          <w:lang w:val="zh-CN" w:bidi="zh-CN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kern w:val="0"/>
          <w:sz w:val="28"/>
          <w:szCs w:val="28"/>
          <w:lang w:val="zh-CN" w:bidi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揭阳</w:t>
      </w:r>
      <w:r>
        <w:rPr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市医疗保障事业管理中心</w:t>
      </w:r>
      <w:r>
        <w:rPr>
          <w:rFonts w:hint="eastAsia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制</w:t>
      </w:r>
    </w:p>
    <w:p>
      <w:pPr>
        <w:pStyle w:val="12"/>
        <w:rPr>
          <w:rFonts w:eastAsia="仿宋"/>
        </w:rPr>
      </w:pPr>
      <w:r>
        <w:rPr>
          <w:rFonts w:eastAsia="仿宋"/>
        </w:rPr>
        <w:br w:type="page"/>
      </w:r>
    </w:p>
    <w:tbl>
      <w:tblPr>
        <w:tblStyle w:val="6"/>
        <w:tblW w:w="9724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59"/>
        <w:gridCol w:w="822"/>
        <w:gridCol w:w="3080"/>
        <w:gridCol w:w="1169"/>
        <w:gridCol w:w="3095"/>
        <w:gridCol w:w="9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57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46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药店名称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673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32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营业执照号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11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药品经营许可证号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43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180"/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法人及身份证号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48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负责人及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身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份证号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52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46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药店地址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48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pStyle w:val="11"/>
              <w:spacing w:before="100" w:beforeAutospacing="1" w:after="100" w:afterAutospacing="1" w:line="370" w:lineRule="exact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所在县区街道（镇）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43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18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开户银行名称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48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银行帐号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881" w:hRule="exact"/>
          <w:jc w:val="center"/>
        </w:trPr>
        <w:tc>
          <w:tcPr>
            <w:tcW w:w="653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法定代表人、主要负责人、实际控制人是否被列入失信名单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52" w:hRule="exact"/>
          <w:jc w:val="center"/>
        </w:trPr>
        <w:tc>
          <w:tcPr>
            <w:tcW w:w="22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46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从业人员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tabs>
                <w:tab w:val="left" w:pos="4753"/>
              </w:tabs>
              <w:spacing w:before="100" w:beforeAutospacing="1" w:after="100" w:afterAutospacing="1"/>
              <w:ind w:firstLine="26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注册在本零售药店的执业药师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553" w:hRule="exact"/>
          <w:jc w:val="center"/>
        </w:trPr>
        <w:tc>
          <w:tcPr>
            <w:tcW w:w="2281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tabs>
                <w:tab w:val="left" w:pos="5252"/>
              </w:tabs>
              <w:spacing w:before="100" w:beforeAutospacing="1" w:after="100" w:afterAutospacing="1"/>
              <w:ind w:firstLine="26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在本零售药店的其他药学技术人员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535" w:hRule="exact"/>
          <w:jc w:val="center"/>
        </w:trPr>
        <w:tc>
          <w:tcPr>
            <w:tcW w:w="2281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1"/>
              <w:tabs>
                <w:tab w:val="left" w:pos="2266"/>
              </w:tabs>
              <w:spacing w:before="100" w:beforeAutospacing="1" w:after="100" w:afterAutospacing="1"/>
              <w:ind w:firstLine="26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其他从业人员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43" w:hRule="exact"/>
          <w:jc w:val="center"/>
        </w:trPr>
        <w:tc>
          <w:tcPr>
            <w:tcW w:w="962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840" w:firstLineChars="30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从业人员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签订1年以上劳动合同，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购买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社会保险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33" w:hRule="exact"/>
          <w:jc w:val="center"/>
        </w:trPr>
        <w:tc>
          <w:tcPr>
            <w:tcW w:w="962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具备符合医保协议管理要求的信息系统技术和接口标准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33" w:hRule="exact"/>
          <w:jc w:val="center"/>
        </w:trPr>
        <w:tc>
          <w:tcPr>
            <w:tcW w:w="962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否 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开展药品分类分区管理，并设立明确的医保用药标识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576" w:hRule="exact"/>
          <w:jc w:val="center"/>
        </w:trPr>
        <w:tc>
          <w:tcPr>
            <w:tcW w:w="962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1968" w:firstLineChars="700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有医保药品、医保费用结算、医保人员管理制度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33" w:hRule="exact"/>
          <w:jc w:val="center"/>
        </w:trPr>
        <w:tc>
          <w:tcPr>
            <w:tcW w:w="962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1968" w:firstLineChars="700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○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有财务、统计信息管理制度</w:t>
            </w:r>
            <w:r>
              <w:rPr>
                <w:color w:val="000000" w:themeColor="text1"/>
                <w:sz w:val="28"/>
                <w:szCs w:val="28"/>
                <w:lang w:val="en-US" w:bidi="en-US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99" w:type="dxa"/>
          <w:trHeight w:val="743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100" w:beforeAutospacing="1" w:after="100" w:afterAutospacing="1"/>
              <w:ind w:firstLine="46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营业时间</w:t>
            </w:r>
            <w:r>
              <w:rPr>
                <w:color w:val="000000" w:themeColor="text1"/>
                <w:sz w:val="28"/>
                <w:szCs w:val="28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  <w:tc>
          <w:tcPr>
            <w:tcW w:w="73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tabs>
                <w:tab w:val="left" w:pos="1638"/>
                <w:tab w:val="left" w:pos="3894"/>
                <w:tab w:val="left" w:pos="6006"/>
              </w:tabs>
              <w:spacing w:before="100" w:beforeAutospacing="1" w:after="100" w:afterAutospacing="1"/>
              <w:ind w:firstLine="50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每天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个小时，自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 分至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 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8" w:hRule="exact"/>
          <w:jc w:val="center"/>
        </w:trPr>
        <w:tc>
          <w:tcPr>
            <w:tcW w:w="145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line="366" w:lineRule="exact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经营药品 品种数量</w:t>
            </w:r>
          </w:p>
        </w:tc>
        <w:tc>
          <w:tcPr>
            <w:tcW w:w="39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类 别</w:t>
            </w:r>
          </w:p>
        </w:tc>
        <w:tc>
          <w:tcPr>
            <w:tcW w:w="436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 量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3" w:hRule="exact"/>
          <w:jc w:val="center"/>
        </w:trPr>
        <w:tc>
          <w:tcPr>
            <w:tcW w:w="145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西药</w:t>
            </w:r>
          </w:p>
        </w:tc>
        <w:tc>
          <w:tcPr>
            <w:tcW w:w="436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ind w:left="270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种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9" w:hRule="exact"/>
          <w:jc w:val="center"/>
        </w:trPr>
        <w:tc>
          <w:tcPr>
            <w:tcW w:w="145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中成药</w:t>
            </w:r>
          </w:p>
        </w:tc>
        <w:tc>
          <w:tcPr>
            <w:tcW w:w="436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ind w:left="270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种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9" w:hRule="exact"/>
          <w:jc w:val="center"/>
        </w:trPr>
        <w:tc>
          <w:tcPr>
            <w:tcW w:w="145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中药饮片</w:t>
            </w:r>
          </w:p>
        </w:tc>
        <w:tc>
          <w:tcPr>
            <w:tcW w:w="436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ind w:left="270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种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4" w:hRule="exact"/>
          <w:jc w:val="center"/>
        </w:trPr>
        <w:tc>
          <w:tcPr>
            <w:tcW w:w="536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tabs>
                <w:tab w:val="left" w:pos="3963"/>
              </w:tabs>
              <w:ind w:firstLine="32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药房总面积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436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tabs>
                <w:tab w:val="left" w:pos="3328"/>
              </w:tabs>
              <w:ind w:firstLine="64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计算机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13" w:hRule="exact"/>
          <w:jc w:val="center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pStyle w:val="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申请内容及声明</w:t>
            </w:r>
          </w:p>
        </w:tc>
        <w:tc>
          <w:tcPr>
            <w:tcW w:w="8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after="1160" w:line="418" w:lineRule="exact"/>
              <w:ind w:left="140" w:firstLine="620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本药店愿意承担医疗保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>险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定点服务，并已建立与医保管理相适应的内部管理制度，并承诺实现与医保信息系统有效对接、建立医保药品基础数据库并按规定使用国家和省统一的医保编码，为参保人提供直接联网结算，现申请确认零售药店医疗保障定点资格。本人声明以上填写内容正确无误，所提交的证照和证明材料真实有效。如有虚假，本药店及本人愿意承担由此产生的一切责任。</w:t>
            </w:r>
          </w:p>
          <w:p>
            <w:pPr>
              <w:pStyle w:val="11"/>
              <w:tabs>
                <w:tab w:val="left" w:pos="5606"/>
              </w:tabs>
              <w:spacing w:after="540" w:line="418" w:lineRule="exact"/>
              <w:ind w:firstLine="720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药店法人签字：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>
            <w:pPr>
              <w:pStyle w:val="11"/>
              <w:tabs>
                <w:tab w:val="left" w:pos="2006"/>
              </w:tabs>
              <w:spacing w:line="418" w:lineRule="exact"/>
              <w:ind w:right="42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月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jc w:val="center"/>
        <w:rPr>
          <w:sz w:val="44"/>
          <w:szCs w:val="44"/>
        </w:rPr>
      </w:pPr>
      <w:bookmarkStart w:id="0" w:name="bookmark4"/>
      <w:r>
        <w:rPr>
          <w:sz w:val="44"/>
          <w:szCs w:val="44"/>
        </w:rPr>
        <w:t>说 明</w:t>
      </w:r>
      <w:bookmarkEnd w:id="0"/>
    </w:p>
    <w:p>
      <w:pPr>
        <w:jc w:val="center"/>
        <w:rPr>
          <w:sz w:val="44"/>
          <w:szCs w:val="44"/>
        </w:rPr>
      </w:pPr>
    </w:p>
    <w:p>
      <w:pPr>
        <w:pStyle w:val="10"/>
        <w:spacing w:line="520" w:lineRule="exact"/>
        <w:ind w:firstLine="66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一、本申请表一式三份，用黑色钢笔或签字笔填写。</w:t>
      </w:r>
    </w:p>
    <w:p>
      <w:pPr>
        <w:pStyle w:val="10"/>
        <w:spacing w:line="520" w:lineRule="exact"/>
        <w:ind w:firstLine="66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二、申请医疗保</w:t>
      </w:r>
      <w:r>
        <w:rPr>
          <w:rFonts w:hint="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定点零售药店资格确认须提交下列材料（有关证照原件校验无误后当场退还，证照复印件及其他书面材料应加盖申请单位公章）：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（一）《</w:t>
      </w:r>
      <w:r>
        <w:rPr>
          <w:rFonts w:hint="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揭阳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市医疗保</w:t>
      </w:r>
      <w:r>
        <w:rPr>
          <w:rFonts w:hint="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定点零售药店申请表》（一式三份）。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（二）有效的《营业执照》和《药品经营许可证》副本原件及复印件，法定代表人、主要负责人或实际控制人身份证复印件。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（三）最近</w:t>
      </w:r>
      <w: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个月的财务报表。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（四）取得执业药师资格证或药学专业技术资格证书（含临床药学、中药学）且注册地在申请的零售药店的人员名单，并提供相关人员的资格证书的原件及复印件、劳动合同的原件及复印件、身份证复 印件、参保缴费证明。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（五）专（兼）职医保管理的人员名单，并提供相关人员的劳动合同原件及复印件、身份证复印件、参保缴费证明。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（六）营业场所平面图，并能够明确药品分类分区管理。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（七）药店现销售的医疗保险药品目录清单。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0"/>
          <w:szCs w:val="30"/>
          <w:lang w:val="en-US" w:bidi="en-US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30"/>
          <w:szCs w:val="30"/>
          <w:lang w:val="en-US" w:bidi="en-US"/>
          <w14:textFill>
            <w14:solidFill>
              <w14:schemeClr w14:val="tx1"/>
            </w14:solidFill>
          </w14:textFill>
        </w:rPr>
        <w:t>八</w:t>
      </w:r>
      <w:r>
        <w:rPr>
          <w:color w:val="000000" w:themeColor="text1"/>
          <w:sz w:val="30"/>
          <w:szCs w:val="30"/>
          <w:lang w:val="en-US" w:bidi="en-US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与医保有关的信息系统相关材料。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（九）药店内部管理制度等相关书面材料，包括医保药品管理制度、财务管理制度、医保人员管理制度、统计信息管理制度和医保费 用结算制度。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（十）药店购进（配送）、验收、销售等三个环节信息系统录入、查询数据情况的数码截图或照片打印件至少各</w:t>
      </w:r>
      <w: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张。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（十一）纳入定点后使用医疗保</w:t>
      </w:r>
      <w:r>
        <w:rPr>
          <w:rFonts w:hint="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险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基金的预测性分析报告</w:t>
      </w:r>
    </w:p>
    <w:p>
      <w:pPr>
        <w:pStyle w:val="10"/>
        <w:spacing w:line="520" w:lineRule="exact"/>
        <w:ind w:firstLine="780"/>
        <w:jc w:val="both"/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sectPr>
          <w:footerReference r:id="rId5" w:type="first"/>
          <w:footerReference r:id="rId3" w:type="default"/>
          <w:footerReference r:id="rId4" w:type="even"/>
          <w:pgSz w:w="11900" w:h="16840"/>
          <w:pgMar w:top="1440" w:right="1797" w:bottom="1440" w:left="1797" w:header="851" w:footer="992" w:gutter="0"/>
          <w:cols w:space="720" w:num="1"/>
          <w:docGrid w:type="lines" w:linePitch="317" w:charSpace="0"/>
        </w:sect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十二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）揭阳定点医药机构三目匹配工作确认表</w:t>
      </w:r>
    </w:p>
    <w:p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6006465</wp:posOffset>
              </wp:positionH>
              <wp:positionV relativeFrom="page">
                <wp:posOffset>10092055</wp:posOffset>
              </wp:positionV>
              <wp:extent cx="606425" cy="12192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64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2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1026" o:spt="202" type="#_x0000_t202" style="position:absolute;left:0pt;margin-left:472.95pt;margin-top:794.65pt;height:9.6pt;width:47.75pt;mso-position-horizontal-relative:page;mso-position-vertical-relative:page;mso-wrap-style:none;z-index:-251660288;mso-width-relative:page;mso-height-relative:page;" filled="f" stroked="f" coordsize="21600,21600" o:gfxdata="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Cl3UWh2QAAAA4BAAAPAAAAAAAAAAEAIAAAACIAAABkcnMv&#10;ZG93bnJldi54bWxQSwECFAAUAAAACACHTuJA8Xd4FJABAAAhAwAADgAAAAAAAAABACAAAAAoAQAA&#10;ZHJzL2Uyb0RvYy54bWxQSwUGAAAAAAYABgBZAQAAK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jc w:val="left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111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B0B"/>
    <w:rsid w:val="00124EB5"/>
    <w:rsid w:val="002A1E0D"/>
    <w:rsid w:val="004055BD"/>
    <w:rsid w:val="004D3EA4"/>
    <w:rsid w:val="00522217"/>
    <w:rsid w:val="00537982"/>
    <w:rsid w:val="007247E4"/>
    <w:rsid w:val="008B2849"/>
    <w:rsid w:val="009040C3"/>
    <w:rsid w:val="00952BD4"/>
    <w:rsid w:val="00B039E5"/>
    <w:rsid w:val="00BC5B0B"/>
    <w:rsid w:val="00C13DC9"/>
    <w:rsid w:val="00D65089"/>
    <w:rsid w:val="00D77114"/>
    <w:rsid w:val="00E01B5A"/>
    <w:rsid w:val="00E34EC1"/>
    <w:rsid w:val="00F9646B"/>
    <w:rsid w:val="02906B96"/>
    <w:rsid w:val="114A12B8"/>
    <w:rsid w:val="182E3C07"/>
    <w:rsid w:val="74BC7344"/>
    <w:rsid w:val="799F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正文文本1"/>
    <w:basedOn w:val="1"/>
    <w:qFormat/>
    <w:uiPriority w:val="0"/>
    <w:pPr>
      <w:spacing w:line="415" w:lineRule="auto"/>
      <w:ind w:firstLine="400"/>
      <w:jc w:val="left"/>
    </w:pPr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customStyle="1" w:styleId="11">
    <w:name w:val="其他"/>
    <w:basedOn w:val="1"/>
    <w:qFormat/>
    <w:uiPriority w:val="0"/>
    <w:pPr>
      <w:jc w:val="left"/>
    </w:pPr>
    <w:rPr>
      <w:rFonts w:ascii="宋体" w:hAnsi="宋体" w:eastAsia="宋体" w:cs="宋体"/>
      <w:kern w:val="0"/>
      <w:sz w:val="16"/>
      <w:szCs w:val="16"/>
      <w:lang w:val="zh-CN" w:bidi="zh-CN"/>
    </w:rPr>
  </w:style>
  <w:style w:type="paragraph" w:customStyle="1" w:styleId="12">
    <w:name w:val="页眉或页脚 (2)"/>
    <w:basedOn w:val="1"/>
    <w:qFormat/>
    <w:uiPriority w:val="0"/>
    <w:rPr>
      <w:rFonts w:ascii="Times New Roman" w:hAnsi="Times New Roman" w:eastAsia="Times New Roman" w:cs="Times New Roman"/>
      <w:sz w:val="20"/>
      <w:szCs w:val="20"/>
      <w:lang w:val="zh-CN" w:bidi="zh-CN"/>
    </w:rPr>
  </w:style>
  <w:style w:type="paragraph" w:customStyle="1" w:styleId="13">
    <w:name w:val="其他 (2)"/>
    <w:basedOn w:val="1"/>
    <w:qFormat/>
    <w:uiPriority w:val="0"/>
    <w:pPr>
      <w:spacing w:line="274" w:lineRule="exact"/>
      <w:jc w:val="center"/>
    </w:pPr>
    <w:rPr>
      <w:rFonts w:ascii="宋体" w:hAnsi="宋体" w:eastAsia="宋体" w:cs="宋体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47</Words>
  <Characters>273</Characters>
  <Lines>2</Lines>
  <Paragraphs>1</Paragraphs>
  <TotalTime>0</TotalTime>
  <ScaleCrop>false</ScaleCrop>
  <LinksUpToDate>false</LinksUpToDate>
  <CharactersWithSpaces>319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2021-07-27T09:49:00Z</dcterms:created>
  <dc:creator>deeplm</dc:creator>
  <cp:lastModifiedBy>Administrator</cp:lastModifiedBy>
  <cp:lastPrinted>2021-08-07T03:25:00Z</cp:lastPrinted>
  <dcterms:modified xsi:type="dcterms:W3CDTF">2023-10-20T02:16:07Z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