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line="500" w:lineRule="exact"/>
        <w:ind w:right="48" w:righ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00" w:lineRule="exact"/>
        <w:ind w:right="48" w:righ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关于要求拨款支持生态林管护工作的申请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普宁市林业局: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地处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"https://baike.baidu.com/item/%E6%99%AE%E5%AE%81%E5%B8%82/1054986?fromModule=lemma_inlink" \t "https://baike.baidu.com/item/%E5%A4%A7%E5%9D%AA%E5%86%9C%E5%9C%BA/_blank" </w:instrTex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普宁市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西南部，东北与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"https://baike.baidu.com/item/%E9%AB%98%E5%9F%94%E9%95%87/2575073?fromModule=lemma_inlink" \t "https://baike.baidu.com/item/%E5%A4%A7%E5%9D%AA%E5%86%9C%E5%9C%BA/_blank" </w:instrTex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高埔镇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"https://baike.baidu.com/item/%E8%88%B9%E5%9F%94%E9%95%87/10421998?fromModule=lemma_inlink" \t "https://baike.baidu.com/item/%E5%A4%A7%E5%9D%AA%E5%86%9C%E5%9C%BA/_blank" </w:instrTex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船埔镇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相接，西靠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"https://baike.baidu.com/item/%E5%A4%A7%E5%9D%AA%E9%95%87/9029?fromModule=lemma_inlink" \t "https://baike.baidu.com/item/%E5%A4%A7%E5%9D%AA%E5%86%9C%E5%9C%BA/_blank" </w:instrTex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大坪镇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区4</w:t>
      </w:r>
      <w:r>
        <w:rPr>
          <w:rFonts w:hint="eastAsia" w:ascii="仿宋_GB2312" w:hAnsi="仿宋_GB2312" w:eastAsia="仿宋_GB2312" w:cs="仿宋_GB2312"/>
          <w:sz w:val="32"/>
          <w:szCs w:val="32"/>
        </w:rPr>
        <w:t>个行政村、1个社区居委会，总人口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万人，生态林面积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万亩，是普宁市西南部重要生态屏障。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高度重视森林生态环境保护,深入实施绿美生态建设，在生态林管护工作中投入了大量人力物力财力。尤其是在林业图斑整治、森林防火、殡葬管理等方面工作，落实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村干部和护林员，按照网格化包干责任制，开展巡山工作，及时发现并制止破坏森林行为，有效促进了林业经济发展和生态公益林建设的有机结合。由于防护林带线路长，管护压力大，我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生态林管护经费严重不足。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经济基础薄弱，财政十分紧张，自筹能力有限等实际，恳请贵单位拨款10万元支持我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生态林管护工作，全面保护森林资源。</w:t>
      </w: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广东农垦大坪农场有限公司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2023年10月31日</w:t>
      </w:r>
    </w:p>
    <w:sectPr>
      <w:pgSz w:w="11906" w:h="16838"/>
      <w:pgMar w:top="30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4637"/>
    <w:rsid w:val="01A1633B"/>
    <w:rsid w:val="20353BC3"/>
    <w:rsid w:val="243D4637"/>
    <w:rsid w:val="6A7C24CB"/>
    <w:rsid w:val="799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2023-10-25T11:47:00Z</dcterms:created>
  <dc:creator>Administrator</dc:creator>
  <cp:lastModifiedBy>Administrator</cp:lastModifiedBy>
  <cp:lastPrinted>2023-10-31T03:01:00Z</cp:lastPrinted>
  <dcterms:modified xsi:type="dcterms:W3CDTF">2023-11-17T08:40:24Z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