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color w:val="auto"/>
          <w:sz w:val="36"/>
          <w:szCs w:val="36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color w:val="auto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color w:val="auto"/>
          <w:sz w:val="36"/>
          <w:szCs w:val="36"/>
          <w:lang w:val="en-US" w:eastAsia="zh-CN"/>
        </w:rPr>
        <w:t>普侨镇新兴村休闲小公园建设项目聘请</w:t>
      </w:r>
    </w:p>
    <w:p>
      <w:pPr>
        <w:jc w:val="center"/>
        <w:rPr>
          <w:rFonts w:hint="eastAsia" w:ascii="华文中宋" w:hAnsi="华文中宋" w:eastAsia="华文中宋" w:cs="华文中宋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color w:val="auto"/>
          <w:sz w:val="36"/>
          <w:szCs w:val="36"/>
          <w:lang w:val="en-US" w:eastAsia="zh-CN"/>
        </w:rPr>
        <w:t>监理服务投</w:t>
      </w:r>
      <w:r>
        <w:rPr>
          <w:rFonts w:hint="eastAsia" w:ascii="华文中宋" w:hAnsi="华文中宋" w:eastAsia="华文中宋" w:cs="华文中宋"/>
          <w:b/>
          <w:color w:val="auto"/>
          <w:sz w:val="36"/>
          <w:szCs w:val="36"/>
        </w:rPr>
        <w:t>标结果公示</w:t>
      </w:r>
    </w:p>
    <w:p>
      <w:pPr>
        <w:rPr>
          <w:rFonts w:hint="eastAsia"/>
          <w:sz w:val="28"/>
          <w:szCs w:val="28"/>
          <w:u w:val="single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普侨镇新兴村休闲小公园建设项目聘请监理服务于2023年11月22日上午10时在普侨镇农村综合产权交易所进行一次性公开报价投标</w:t>
      </w:r>
      <w:r>
        <w:rPr>
          <w:rFonts w:hint="eastAsia" w:ascii="仿宋" w:hAnsi="仿宋" w:eastAsia="仿宋" w:cs="仿宋"/>
          <w:sz w:val="32"/>
          <w:szCs w:val="32"/>
        </w:rPr>
        <w:t>，按照招标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公告</w:t>
      </w:r>
      <w:r>
        <w:rPr>
          <w:rFonts w:hint="eastAsia" w:ascii="仿宋" w:hAnsi="仿宋" w:eastAsia="仿宋" w:cs="仿宋"/>
          <w:sz w:val="32"/>
          <w:szCs w:val="32"/>
        </w:rPr>
        <w:t>规定的评标标准和方法进行评审,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现将投标结果公示如下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第一中标排序人为：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广东张大建信项目管理有限公司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，投标价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52237.3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第二中标排序人为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广东冠洋项目管理有限公司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，投</w:t>
      </w:r>
      <w:r>
        <w:rPr>
          <w:rFonts w:hint="eastAsia" w:ascii="仿宋" w:hAnsi="仿宋" w:eastAsia="仿宋" w:cs="仿宋"/>
          <w:sz w:val="32"/>
          <w:szCs w:val="32"/>
        </w:rPr>
        <w:t>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54500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第三中标排序人为：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广东中榕建设集团有限公司</w:t>
      </w:r>
      <w:r>
        <w:rPr>
          <w:rFonts w:hint="eastAsia" w:ascii="仿宋" w:hAnsi="仿宋" w:eastAsia="仿宋" w:cs="仿宋"/>
          <w:sz w:val="32"/>
          <w:szCs w:val="32"/>
        </w:rPr>
        <w:t>，投标价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54900.6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公示时间：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 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日至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日。投标人有异议的或认为招投标活动存在违法、违规行为或不公正、不公平行为的，可向招标人提出或依法向普侨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纪委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监察办</w:t>
      </w:r>
      <w:r>
        <w:rPr>
          <w:rFonts w:hint="eastAsia" w:ascii="仿宋" w:hAnsi="仿宋" w:eastAsia="仿宋" w:cs="仿宋"/>
          <w:sz w:val="32"/>
          <w:szCs w:val="32"/>
        </w:rPr>
        <w:t>提出书面投诉。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投诉电话： 0663—27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62589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</w:t>
      </w:r>
    </w:p>
    <w:p>
      <w:pPr>
        <w:ind w:firstLine="4500" w:firstLineChars="15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普侨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镇</w:t>
      </w:r>
      <w:r>
        <w:rPr>
          <w:rFonts w:hint="eastAsia" w:ascii="仿宋" w:hAnsi="仿宋" w:eastAsia="仿宋" w:cs="仿宋"/>
          <w:sz w:val="30"/>
          <w:szCs w:val="30"/>
        </w:rPr>
        <w:t>农村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综合产权</w:t>
      </w:r>
      <w:r>
        <w:rPr>
          <w:rFonts w:hint="eastAsia" w:ascii="仿宋" w:hAnsi="仿宋" w:eastAsia="仿宋" w:cs="仿宋"/>
          <w:sz w:val="30"/>
          <w:szCs w:val="30"/>
        </w:rPr>
        <w:t>交易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所</w:t>
      </w:r>
    </w:p>
    <w:p>
      <w:pPr>
        <w:ind w:firstLine="5100" w:firstLineChars="1700"/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仿宋"/>
          <w:sz w:val="30"/>
          <w:szCs w:val="30"/>
        </w:rPr>
        <w:t xml:space="preserve">日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ZGU5YTAxYzhlOTcwMGNmOTRkYjRlMDhkMzRlZTUifQ=="/>
  </w:docVars>
  <w:rsids>
    <w:rsidRoot w:val="50C202A1"/>
    <w:rsid w:val="50C2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2023-11-22T03:00:00Z</dcterms:created>
  <dc:creator>admin</dc:creator>
  <cp:lastModifiedBy>admin</cp:lastModifiedBy>
  <dcterms:modified xsi:type="dcterms:W3CDTF">2023-11-22T03:01:53Z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8CD07BC5DF0141C59D8361533934DFEB</vt:lpwstr>
  </property>
</Properties>
</file>