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75" w:lineRule="atLeast"/>
        <w:rPr>
          <w:rFonts w:hint="eastAsia"/>
        </w:rPr>
      </w:pPr>
      <w:r>
        <w:rPr>
          <w:rFonts w:hint="eastAsia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jc w:val="center"/>
        <w:rPr>
          <w:rFonts w:hint="default" w:eastAsia="宋体"/>
          <w:sz w:val="48"/>
          <w:szCs w:val="48"/>
          <w:lang w:val="en-US" w:eastAsia="zh-CN"/>
        </w:rPr>
      </w:pPr>
      <w:bookmarkStart w:id="0" w:name="_GoBack"/>
      <w:r>
        <w:rPr>
          <w:rFonts w:hint="eastAsia"/>
          <w:sz w:val="48"/>
          <w:szCs w:val="48"/>
        </w:rPr>
        <w:t>上坛村路灯</w:t>
      </w:r>
      <w:r>
        <w:rPr>
          <w:rFonts w:hint="eastAsia"/>
          <w:sz w:val="48"/>
          <w:szCs w:val="48"/>
          <w:lang w:val="en-US" w:eastAsia="zh-CN"/>
        </w:rPr>
        <w:t>规格参数及技术要求</w:t>
      </w:r>
    </w:p>
    <w:bookmarkEnd w:id="0"/>
    <w:tbl>
      <w:tblPr>
        <w:tblStyle w:val="3"/>
        <w:tblpPr w:leftFromText="180" w:rightFromText="180" w:vertAnchor="text" w:horzAnchor="page" w:tblpX="1384" w:tblpY="27"/>
        <w:tblOverlap w:val="never"/>
        <w:tblW w:w="968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650"/>
        <w:gridCol w:w="2632"/>
        <w:gridCol w:w="832"/>
        <w:gridCol w:w="832"/>
        <w:gridCol w:w="1227"/>
        <w:gridCol w:w="1132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766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货物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品牌规格参数及技术要求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545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6米太阳能路灯100W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t>1、灯杆高6m，壁厚2.2mm，采用Q235B钢材，灯杆下部淡宝蓝颜色厚2.2mm；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t>2、灯源100W，太阳能板100W，80AH安时蓄电池，太阳能板及太阳能电池位于路灯上部；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t>3、结构为混凝土基础带预埋钢板260mm宽；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20" w:firstLineChars="1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8"/>
                <w:lang w:val="en-US" w:eastAsia="zh-CN"/>
              </w:rPr>
              <w:t>套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2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8"/>
                <w:lang w:val="en-US" w:eastAsia="zh-CN"/>
              </w:rPr>
              <w:t>53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663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太阳能路灯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单臂挑灯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t>1、100W灯源，太阳能板100W，80AH安时蓄电池，太阳能板及太阳能电池位于路灯上部；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t>2、臂展1.5米内；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8"/>
                <w:lang w:val="en-US" w:eastAsia="zh-CN"/>
              </w:rPr>
              <w:t>套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8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8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12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太阳能中国结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t>1、太阳能中国结长度1200mm，宽度620mm；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t>2、太阳能板30W，发光光源15W；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8"/>
                <w:lang w:val="en-US" w:eastAsia="zh-CN"/>
              </w:rPr>
              <w:t>套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8"/>
                <w:lang w:val="en-US" w:eastAsia="zh-CN"/>
              </w:rPr>
              <w:t>67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20" w:hRule="atLeast"/>
        </w:trPr>
        <w:tc>
          <w:tcPr>
            <w:tcW w:w="968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合计（含税）：￥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元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大写（人民币）：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         </w:t>
            </w:r>
          </w:p>
        </w:tc>
      </w:tr>
    </w:tbl>
    <w:p>
      <w:pPr>
        <w:rPr>
          <w:rFonts w:hint="eastAsia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备注：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产品型号，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品牌规格参数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是采购人根据项目所要实现的功能及考量后推荐的，供应商可以采用其他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性能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的产品，但是所有功能必须能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优于同类型参数的产品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 xml:space="preserve">     </w:t>
      </w:r>
    </w:p>
    <w:p>
      <w:pPr>
        <w:rPr>
          <w:rFonts w:hint="eastAsia"/>
          <w:color w:val="000000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</w:p>
    <w:p>
      <w:pPr>
        <w:rPr>
          <w:rFonts w:hint="eastAsia"/>
          <w:color w:val="000000"/>
        </w:rPr>
      </w:pPr>
    </w:p>
    <w:sectPr>
      <w:pgSz w:w="11906" w:h="16838"/>
      <w:pgMar w:top="907" w:right="1247" w:bottom="79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ODBkNTM4MTc1N2E3YjAyZTNjY2YxNTQwYjdhYTQifQ=="/>
  </w:docVars>
  <w:rsids>
    <w:rsidRoot w:val="00000000"/>
    <w:rsid w:val="30C526A2"/>
    <w:rsid w:val="3C795FE9"/>
    <w:rsid w:val="40003275"/>
    <w:rsid w:val="42EC494F"/>
    <w:rsid w:val="7CB9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2024-02-06T05:55:00Z</dcterms:created>
  <dc:creator>Administrator</dc:creator>
  <cp:lastModifiedBy>admin</cp:lastModifiedBy>
  <dcterms:modified xsi:type="dcterms:W3CDTF">2024-02-06T08:02:32Z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70CF707C85D8402BA8FE84C25B9982C6_13</vt:lpwstr>
  </property>
</Properties>
</file>