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477C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12月粮情动态</w:t>
      </w:r>
    </w:p>
    <w:p w14:paraId="704B92CA"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普宁市发展和改革局                  2025年1月20日</w:t>
      </w:r>
    </w:p>
    <w:p w14:paraId="021BEEBB"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95885</wp:posOffset>
                </wp:positionV>
                <wp:extent cx="5231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3475" y="1802765"/>
                          <a:ext cx="5231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7.55pt;height:0pt;width:411.9pt;z-index:251660288;mso-width-relative:page;mso-height-relative:page;" filled="f" stroked="t" coordsize="21600,21600" o:gfxdata="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+AYvdcAAAAIAQAADwAAAAAAAAABACAAAAAiAAAAZHJzL2Rvd25yZXYueG1sUEsBAhQAFAAA&#10;AAgAh07iQLG5vG/wAQAAvg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83E497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一、本地粮食市场动态</w:t>
      </w:r>
    </w:p>
    <w:p w14:paraId="63B62EDE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12月份，我市粮油市场购销价格月环比、同比小幅波动。</w:t>
      </w:r>
    </w:p>
    <w:tbl>
      <w:tblPr>
        <w:tblStyle w:val="3"/>
        <w:tblpPr w:leftFromText="180" w:rightFromText="180" w:vertAnchor="text" w:horzAnchor="page" w:tblpX="235" w:tblpY="405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56"/>
        <w:gridCol w:w="625"/>
        <w:gridCol w:w="638"/>
        <w:gridCol w:w="625"/>
        <w:gridCol w:w="637"/>
        <w:gridCol w:w="613"/>
        <w:gridCol w:w="620"/>
        <w:gridCol w:w="743"/>
        <w:gridCol w:w="593"/>
        <w:gridCol w:w="600"/>
        <w:gridCol w:w="594"/>
        <w:gridCol w:w="643"/>
        <w:gridCol w:w="635"/>
        <w:gridCol w:w="635"/>
        <w:gridCol w:w="659"/>
        <w:gridCol w:w="728"/>
      </w:tblGrid>
      <w:tr w14:paraId="0763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2024年12月粮油购销价格涨跌情况</w:t>
            </w:r>
          </w:p>
        </w:tc>
      </w:tr>
      <w:tr w14:paraId="3CC7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6A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FC0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FF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7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5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40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28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D3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74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39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3D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E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8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8C1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C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单位：元/公斤</w:t>
            </w:r>
          </w:p>
        </w:tc>
      </w:tr>
      <w:tr w14:paraId="40EB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8D7C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26670</wp:posOffset>
                      </wp:positionV>
                      <wp:extent cx="648335" cy="774700"/>
                      <wp:effectExtent l="3810" t="3175" r="14605" b="31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535" y="3856990"/>
                                <a:ext cx="648335" cy="774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5pt;margin-top:2.1pt;height:61pt;width:51.05pt;z-index:251659264;mso-width-relative:page;mso-height-relative:page;" filled="f" stroked="t" coordsize="21600,21600" o:gfxdata="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xH6n1QAAAAcBAAAPAAAAAAAAAAEAIAAAACIAAABkcnMvZG93bnJldi54bWxQSwECFAAUAAAA&#10;CACHTuJAMHdHT/EBAAC/AwAADgAAAAAAAAABACAAAAAk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品名      </w:t>
            </w:r>
          </w:p>
          <w:p w14:paraId="7F41CA23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月份</w:t>
            </w:r>
          </w:p>
        </w:tc>
        <w:tc>
          <w:tcPr>
            <w:tcW w:w="5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购进价</w:t>
            </w:r>
          </w:p>
        </w:tc>
        <w:tc>
          <w:tcPr>
            <w:tcW w:w="5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销售价</w:t>
            </w:r>
          </w:p>
        </w:tc>
      </w:tr>
      <w:tr w14:paraId="20C3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5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</w:tr>
      <w:tr w14:paraId="5BE2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4.02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4.46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13.66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9.47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4.72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14.34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9.94 </w:t>
            </w:r>
          </w:p>
        </w:tc>
      </w:tr>
      <w:tr w14:paraId="3BDE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环比（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</w:tr>
      <w:tr w14:paraId="7E7B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6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-0.09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-0.08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</w:tr>
      <w:tr w14:paraId="3BB1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1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备注：购进价、销售价为月平均价格。</w:t>
            </w:r>
          </w:p>
        </w:tc>
      </w:tr>
    </w:tbl>
    <w:p w14:paraId="6FCC78CD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4B0FECB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主产区粮食市场动态</w:t>
      </w:r>
    </w:p>
    <w:p w14:paraId="77E87B8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44F40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4" w:firstLineChars="200"/>
        <w:jc w:val="both"/>
        <w:textAlignment w:val="auto"/>
        <w:rPr>
          <w:rFonts w:hint="eastAsia" w:ascii="仿宋" w:hAnsi="仿宋" w:eastAsia="仿宋" w:cs="仿宋"/>
          <w:spacing w:val="16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spacing w:val="16"/>
          <w:kern w:val="2"/>
          <w:sz w:val="32"/>
          <w:szCs w:val="32"/>
          <w:shd w:val="clear" w:color="auto" w:fill="auto"/>
          <w:lang w:val="en-US" w:eastAsia="zh-CN" w:bidi="ar-SA"/>
        </w:rPr>
        <w:t>12月份国内主产区稻米市场价格小幅波动。早籼稻出库价月环比持平，同比下降1.44%;中籼稻出库价月环比下降0.11%，同比下降8.77%:晚稻出库价月环比持平，同比下降7.72%;晚粳稻出库价月环比上升0.41%，同比下降1.88%早籼米批发价月环比下降0.43%，同比下降0.02%;中籼米批发价月环比上升0.10%，同比下降2.82%;晚籼米批发价月环比上升0.05%，同比下降 3.72%;晚粳米批发价月环比下降0.34%，同比下降 0.99%。</w:t>
      </w:r>
    </w:p>
    <w:p w14:paraId="24845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4" w:firstLineChars="200"/>
        <w:jc w:val="both"/>
        <w:textAlignment w:val="auto"/>
        <w:rPr>
          <w:rFonts w:hint="eastAsia" w:ascii="仿宋" w:hAnsi="仿宋" w:eastAsia="仿宋" w:cs="仿宋"/>
          <w:spacing w:val="16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spacing w:val="16"/>
          <w:kern w:val="2"/>
          <w:sz w:val="32"/>
          <w:szCs w:val="32"/>
          <w:shd w:val="clear" w:color="auto" w:fill="auto"/>
          <w:lang w:val="en-US" w:eastAsia="zh-CN" w:bidi="ar-SA"/>
        </w:rPr>
        <w:t>本月小麦、玉米市场价格小幅下降。三等小麦(混麦)出库价月环比下降0.64%，同比下降14.70%;二等玉米出库价月环比下降1.31%，同比下降13.90%。</w:t>
      </w:r>
    </w:p>
    <w:p w14:paraId="7D35C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4" w:firstLineChars="200"/>
        <w:jc w:val="both"/>
        <w:textAlignment w:val="auto"/>
        <w:rPr>
          <w:rFonts w:hint="eastAsia" w:ascii="仿宋" w:hAnsi="仿宋" w:eastAsia="仿宋" w:cs="仿宋"/>
          <w:spacing w:val="16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spacing w:val="16"/>
          <w:kern w:val="2"/>
          <w:sz w:val="32"/>
          <w:szCs w:val="32"/>
          <w:shd w:val="clear" w:color="auto" w:fill="auto"/>
          <w:lang w:val="en-US" w:eastAsia="zh-CN" w:bidi="ar-SA"/>
        </w:rPr>
        <w:t>截至2024年12月31日，全国各类粮食经营主体累计收购新季秋粮21092万吨，收购进度总体快于上年，收购工作进展顺利。</w:t>
      </w:r>
    </w:p>
    <w:p w14:paraId="76614F92">
      <w:pPr>
        <w:pStyle w:val="2"/>
        <w:spacing w:before="47" w:line="307" w:lineRule="auto"/>
        <w:ind w:left="175" w:right="100" w:firstLine="639"/>
        <w:jc w:val="left"/>
        <w:rPr>
          <w:spacing w:val="-13"/>
          <w:shd w:val="clear" w:color="FFFFFF" w:fill="D9D9D9"/>
        </w:rPr>
      </w:pPr>
    </w:p>
    <w:p w14:paraId="5F2F5966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国际粮食市场动态</w:t>
      </w:r>
    </w:p>
    <w:p w14:paraId="6C676A48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6F53F3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4" w:firstLineChars="200"/>
        <w:jc w:val="both"/>
        <w:textAlignment w:val="auto"/>
        <w:rPr>
          <w:rFonts w:hint="eastAsia" w:ascii="仿宋" w:hAnsi="仿宋" w:eastAsia="仿宋" w:cs="仿宋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6"/>
          <w:kern w:val="2"/>
          <w:sz w:val="32"/>
          <w:szCs w:val="32"/>
          <w:lang w:val="en-US" w:eastAsia="zh-CN" w:bidi="ar-SA"/>
        </w:rPr>
        <w:t>本月国际大米市场价格小幅波动。泰国大米5分米(5%的碎米率)价格月环比上升0.39%，同比下降22.31%;越南大米5分米(5%的浐米率)价格月环比下降2.31%，同比下降22.44%;印度大米5分米(5%的碎米率)价格月环比下降0.66%。</w:t>
      </w:r>
    </w:p>
    <w:p w14:paraId="287989A5">
      <w:pPr>
        <w:spacing w:before="2"/>
      </w:pPr>
    </w:p>
    <w:p w14:paraId="09F37D65">
      <w:pPr>
        <w:spacing w:before="2"/>
      </w:pPr>
    </w:p>
    <w:p w14:paraId="7F82C0C8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223A24D9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5EBB1A2E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1438A">
    <w:pPr>
      <w:spacing w:line="177" w:lineRule="auto"/>
      <w:ind w:left="416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487B5"/>
    <w:multiLevelType w:val="singleLevel"/>
    <w:tmpl w:val="D7C487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U4YmMxODQwZmQzYWY4NzIzZTY5ZDc0YWFiZmIifQ=="/>
  </w:docVars>
  <w:rsids>
    <w:rsidRoot w:val="00172A27"/>
    <w:rsid w:val="00F31774"/>
    <w:rsid w:val="01B00F9E"/>
    <w:rsid w:val="0D9746A7"/>
    <w:rsid w:val="0EC2164B"/>
    <w:rsid w:val="0F961FA7"/>
    <w:rsid w:val="11582D09"/>
    <w:rsid w:val="124D3387"/>
    <w:rsid w:val="15431848"/>
    <w:rsid w:val="1E5E32EF"/>
    <w:rsid w:val="27E4199E"/>
    <w:rsid w:val="289949CB"/>
    <w:rsid w:val="2AFF240D"/>
    <w:rsid w:val="2E987DAD"/>
    <w:rsid w:val="30136C35"/>
    <w:rsid w:val="3091003D"/>
    <w:rsid w:val="3CF32DC3"/>
    <w:rsid w:val="3EB600F1"/>
    <w:rsid w:val="4012770F"/>
    <w:rsid w:val="4052464F"/>
    <w:rsid w:val="429C30B5"/>
    <w:rsid w:val="43B97397"/>
    <w:rsid w:val="4BF931E2"/>
    <w:rsid w:val="4D836A34"/>
    <w:rsid w:val="4D9B07F4"/>
    <w:rsid w:val="4DAC6FFD"/>
    <w:rsid w:val="50BC7F62"/>
    <w:rsid w:val="50C63CFA"/>
    <w:rsid w:val="51495AEC"/>
    <w:rsid w:val="516A6C1B"/>
    <w:rsid w:val="51F76A4B"/>
    <w:rsid w:val="53191E29"/>
    <w:rsid w:val="53D66759"/>
    <w:rsid w:val="56CA69D1"/>
    <w:rsid w:val="58FC2877"/>
    <w:rsid w:val="5E150FCC"/>
    <w:rsid w:val="5ECE3ECD"/>
    <w:rsid w:val="5FA743B6"/>
    <w:rsid w:val="60120996"/>
    <w:rsid w:val="63580436"/>
    <w:rsid w:val="685077A6"/>
    <w:rsid w:val="6EFB5511"/>
    <w:rsid w:val="6FD904E5"/>
    <w:rsid w:val="73BF4BC2"/>
    <w:rsid w:val="75864FE2"/>
    <w:rsid w:val="76072441"/>
    <w:rsid w:val="7BF86AA9"/>
    <w:rsid w:val="7E534BAE"/>
    <w:rsid w:val="7E5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4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892</Characters>
  <Lines>0</Lines>
  <Paragraphs>0</Paragraphs>
  <TotalTime>9</TotalTime>
  <ScaleCrop>false</ScaleCrop>
  <LinksUpToDate>false</LinksUpToDate>
  <CharactersWithSpaces>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2023-04-20T02:58:00Z</dcterms:created>
  <dc:creator>Lenovo</dc:creator>
  <cp:lastModifiedBy>亨斯晨</cp:lastModifiedBy>
  <cp:lastPrinted>2023-08-24T08:53:00Z</cp:lastPrinted>
  <dcterms:modified xsi:type="dcterms:W3CDTF">2025-01-21T01:34:31Z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6FE5164CD1F341BCAE06A4FBDA20BE5F_12</vt:lpwstr>
  </property>
  <property fmtid="{D5CDD505-2E9C-101B-9397-08002B2CF9AE}" pid="4" name="KSOTemplateDocerSaveRecord">
    <vt:lpwstr>eyJoZGlkIjoiYjA1MjgzMmY2OWI1MjI2ZDhkZThhYTUwNTYxOGExY2MiLCJ1c2VySWQiOiIxMjIxNjM3MjIwIn0=</vt:lpwstr>
  </property>
</Properties>
</file>