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C477C">
      <w:pPr>
        <w:jc w:val="center"/>
        <w:rPr>
          <w:rFonts w:hint="default" w:ascii="Times New Roman" w:hAnsi="Times New Roman" w:eastAsia="仿宋" w:cs="Times New Roman"/>
          <w:b/>
          <w:bCs/>
          <w:sz w:val="40"/>
          <w:szCs w:val="40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/>
          <w:bCs/>
          <w:sz w:val="40"/>
          <w:szCs w:val="40"/>
          <w:lang w:val="en-US" w:eastAsia="zh-CN"/>
        </w:rPr>
        <w:t>月粮情动态</w:t>
      </w:r>
    </w:p>
    <w:p w14:paraId="704B92CA">
      <w:pPr>
        <w:jc w:val="both"/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  <w:t>普宁市发展和改革局                  2025年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  <w:t>日</w:t>
      </w:r>
    </w:p>
    <w:p w14:paraId="021BEEBB">
      <w:pPr>
        <w:jc w:val="both"/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95885</wp:posOffset>
                </wp:positionV>
                <wp:extent cx="523113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33475" y="1802765"/>
                          <a:ext cx="52311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7.55pt;height:0pt;width:411.9pt;z-index:251660288;mso-width-relative:page;mso-height-relative:page;" filled="f" stroked="t" coordsize="21600,21600" o:gfxdata="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3+AYvdcAAAAIAQAADwAAAAAAAAABACAAAAAiAAAAZHJzL2Rvd25yZXYueG1sUEsBAhQAFAAA&#10;AAgAh07iQLG5vG/wAQAAvgMAAA4AAAAAAAAAAQAgAAAAJgEAAGRycy9lMm9Eb2MueG1sUEsFBgAA&#10;AAAGAAYAWQEAAIg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D83E497">
      <w:pPr>
        <w:jc w:val="center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  <w:lang w:val="en-US" w:eastAsia="zh-CN"/>
        </w:rPr>
        <w:t>一、本地粮食市场动态</w:t>
      </w:r>
    </w:p>
    <w:p w14:paraId="63B62EDE">
      <w:pPr>
        <w:jc w:val="both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b/>
          <w:bCs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月份，我市粮油市场购销价格月环比、同比小幅波动。</w:t>
      </w:r>
    </w:p>
    <w:tbl>
      <w:tblPr>
        <w:tblStyle w:val="3"/>
        <w:tblpPr w:leftFromText="180" w:rightFromText="180" w:vertAnchor="text" w:horzAnchor="page" w:tblpX="235" w:tblpY="405"/>
        <w:tblOverlap w:val="never"/>
        <w:tblW w:w="11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656"/>
        <w:gridCol w:w="625"/>
        <w:gridCol w:w="638"/>
        <w:gridCol w:w="625"/>
        <w:gridCol w:w="637"/>
        <w:gridCol w:w="613"/>
        <w:gridCol w:w="620"/>
        <w:gridCol w:w="743"/>
        <w:gridCol w:w="593"/>
        <w:gridCol w:w="600"/>
        <w:gridCol w:w="594"/>
        <w:gridCol w:w="643"/>
        <w:gridCol w:w="635"/>
        <w:gridCol w:w="635"/>
        <w:gridCol w:w="659"/>
        <w:gridCol w:w="728"/>
      </w:tblGrid>
      <w:tr w14:paraId="0763D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9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月粮油购销价格涨跌情况</w:t>
            </w:r>
          </w:p>
        </w:tc>
      </w:tr>
      <w:tr w14:paraId="3CC7B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6A0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FC0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FF7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C77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45D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340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A28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D30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74A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390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13D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AE4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283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8C1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6C5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单位：元/公斤</w:t>
            </w:r>
          </w:p>
        </w:tc>
      </w:tr>
      <w:tr w14:paraId="40EBD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8D7C">
            <w:pPr>
              <w:keepNext w:val="0"/>
              <w:keepLines w:val="0"/>
              <w:widowControl/>
              <w:suppressLineNumbers w:val="0"/>
              <w:ind w:left="720" w:hanging="600" w:hangingChars="4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26670</wp:posOffset>
                      </wp:positionV>
                      <wp:extent cx="648335" cy="774700"/>
                      <wp:effectExtent l="3810" t="3175" r="14605" b="317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9535" y="3856990"/>
                                <a:ext cx="648335" cy="774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85pt;margin-top:2.1pt;height:61pt;width:51.05pt;z-index:251659264;mso-width-relative:page;mso-height-relative:page;" filled="f" stroked="t" coordsize="21600,21600" o:gfxdata="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9xH6n1QAAAAcBAAAPAAAAAAAAAAEAIAAAACIAAABkcnMvZG93bnJldi54bWxQSwECFAAUAAAA&#10;CACHTuJAMHdHT/EBAAC/AwAADgAAAAAAAAABACAAAAAkAQAAZHJzL2Uyb0RvYy54bWxQSwUGAAAA&#10;AAYABgBZAQAAhw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品名      </w:t>
            </w:r>
          </w:p>
          <w:p w14:paraId="7F41CA23">
            <w:pPr>
              <w:keepNext w:val="0"/>
              <w:keepLines w:val="0"/>
              <w:widowControl/>
              <w:suppressLineNumbers w:val="0"/>
              <w:ind w:left="720" w:hanging="600" w:hangingChars="4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月份</w:t>
            </w:r>
          </w:p>
        </w:tc>
        <w:tc>
          <w:tcPr>
            <w:tcW w:w="51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购进价</w:t>
            </w:r>
          </w:p>
        </w:tc>
        <w:tc>
          <w:tcPr>
            <w:tcW w:w="50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销售价</w:t>
            </w:r>
          </w:p>
        </w:tc>
      </w:tr>
      <w:tr w14:paraId="20C35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5D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早谷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晚谷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面粉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3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早米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晚米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粳米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调和油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大豆油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晚谷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面粉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粳米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A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调和油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大豆油</w:t>
            </w:r>
          </w:p>
        </w:tc>
      </w:tr>
      <w:tr w14:paraId="5BE2D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2.99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3.81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4.02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4.51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4.51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14.03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8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9.27 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2.91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3.04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4.08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4.36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4.71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4.69 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5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14.55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8"/>
                <w:szCs w:val="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9.75 </w:t>
            </w:r>
          </w:p>
        </w:tc>
      </w:tr>
      <w:tr w14:paraId="3BDED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B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环比（＋、－）%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-0.01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-0.01 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-0.03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-0.02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-0.01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-0.01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-0.01 </w:t>
            </w:r>
          </w:p>
        </w:tc>
      </w:tr>
      <w:tr w14:paraId="7E7BB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6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同比（＋、－）%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-0.15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-0.09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-0.13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-0.03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-0.03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-0.03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-0.01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-0.03 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-0.12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-0.10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-0.14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-0.01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-0.05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-0.03 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-0.02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-0.03 </w:t>
            </w:r>
          </w:p>
        </w:tc>
      </w:tr>
      <w:tr w14:paraId="3BB17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16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备注：购进价、销售价为月平均价格。</w:t>
            </w:r>
          </w:p>
        </w:tc>
      </w:tr>
    </w:tbl>
    <w:p w14:paraId="6FCC78CD">
      <w:pPr>
        <w:jc w:val="both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p w14:paraId="3AD3A689">
      <w:pPr>
        <w:numPr>
          <w:ilvl w:val="0"/>
          <w:numId w:val="1"/>
        </w:numPr>
        <w:jc w:val="center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  <w:t>主产区粮食市场动态</w:t>
      </w:r>
    </w:p>
    <w:p w14:paraId="447C9678">
      <w:pPr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</w:p>
    <w:p w14:paraId="4F3DD4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5月份国内主产区稻米市场价格小幅波动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早籼稻出库价月环比持平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同比下降1.44%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中籼稻出库价月环比下降0.10%，同比下降6.15%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晚籼稻出库价月环比上涨0.35%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同比下降5.40%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晚粳稻出库价月环比持平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同比下降0.51%。早籼米批发价月环比下降0.22%，同比上涨0.07%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中籼米批发价月环比上涨0.17%，同比下降1.62%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晚籼米批发价月环比上涨 0.07%，同比下降3.73%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晚粳米批发价月环比下降0.64%，同比下降1.84%。</w:t>
      </w:r>
    </w:p>
    <w:p w14:paraId="76BB37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本月小麦市场价格小幅下降，玉米市场价格小幅上涨。</w:t>
      </w:r>
    </w:p>
    <w:p w14:paraId="68709B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三等小麦(混麦)出库价月环比下降0.45%，同比下降1.76%;二等玉米出库价月环比上涨3.33%，同比上涨4.35%。</w:t>
      </w:r>
    </w:p>
    <w:p w14:paraId="76614F92">
      <w:pPr>
        <w:pStyle w:val="2"/>
        <w:spacing w:before="47" w:line="307" w:lineRule="auto"/>
        <w:ind w:left="175" w:right="100" w:firstLine="639"/>
        <w:jc w:val="left"/>
        <w:rPr>
          <w:rFonts w:hint="default" w:ascii="Times New Roman" w:hAnsi="Times New Roman" w:cs="Times New Roman"/>
          <w:spacing w:val="-13"/>
          <w:shd w:val="clear" w:color="FFFFFF" w:fill="D9D9D9"/>
        </w:rPr>
      </w:pPr>
    </w:p>
    <w:p w14:paraId="5F2F5966">
      <w:pPr>
        <w:numPr>
          <w:ilvl w:val="0"/>
          <w:numId w:val="1"/>
        </w:numPr>
        <w:ind w:left="0" w:leftChars="0" w:firstLine="0" w:firstLineChars="0"/>
        <w:jc w:val="center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  <w:t>国际粮食市场动态</w:t>
      </w:r>
    </w:p>
    <w:p w14:paraId="389D0494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</w:p>
    <w:p w14:paraId="2182F9AA">
      <w:pPr>
        <w:numPr>
          <w:ilvl w:val="0"/>
          <w:numId w:val="0"/>
        </w:numPr>
        <w:ind w:leftChars="0" w:firstLine="640" w:firstLineChars="200"/>
        <w:jc w:val="both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本月泰国、越南、印度大米出口价格上涨。泰国大米5</w:t>
      </w:r>
    </w:p>
    <w:p w14:paraId="223A24D9">
      <w:p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分米(5%的碎米率)价格月环比上涨2.14%，同比下降33.49%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越南大米5分米(5%的碎米率)价格月环比上涨0.50%，同比下降30.61%;印度大米5分米(5%的碎米率)价格月环比上涨1.05%。</w:t>
      </w:r>
    </w:p>
    <w:p w14:paraId="5EBB1A2E">
      <w:pPr>
        <w:jc w:val="both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1438A">
    <w:pPr>
      <w:spacing w:line="177" w:lineRule="auto"/>
      <w:ind w:left="4165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2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C487B5"/>
    <w:multiLevelType w:val="singleLevel"/>
    <w:tmpl w:val="D7C487B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mZDU4YmMxODQwZmQzYWY4NzIzZTY5ZDc0YWFiZmIifQ=="/>
  </w:docVars>
  <w:rsids>
    <w:rsidRoot w:val="00172A27"/>
    <w:rsid w:val="00F31774"/>
    <w:rsid w:val="01B00F9E"/>
    <w:rsid w:val="024A1251"/>
    <w:rsid w:val="070954E4"/>
    <w:rsid w:val="0D5C5A66"/>
    <w:rsid w:val="0D9746A7"/>
    <w:rsid w:val="0EC2164B"/>
    <w:rsid w:val="0F961FA7"/>
    <w:rsid w:val="10E5213A"/>
    <w:rsid w:val="11582D09"/>
    <w:rsid w:val="124D3387"/>
    <w:rsid w:val="14D40957"/>
    <w:rsid w:val="15431848"/>
    <w:rsid w:val="18D91812"/>
    <w:rsid w:val="1B9E5DA3"/>
    <w:rsid w:val="1E5E32EF"/>
    <w:rsid w:val="1EC04283"/>
    <w:rsid w:val="201178DE"/>
    <w:rsid w:val="2244176C"/>
    <w:rsid w:val="27E4199E"/>
    <w:rsid w:val="289949CB"/>
    <w:rsid w:val="28E55011"/>
    <w:rsid w:val="2AFF240D"/>
    <w:rsid w:val="2E987DAD"/>
    <w:rsid w:val="2F6A44C2"/>
    <w:rsid w:val="30136C35"/>
    <w:rsid w:val="3091003D"/>
    <w:rsid w:val="3CA81D3D"/>
    <w:rsid w:val="3CF32DC3"/>
    <w:rsid w:val="3EB600F1"/>
    <w:rsid w:val="4012770F"/>
    <w:rsid w:val="4052464F"/>
    <w:rsid w:val="406861BB"/>
    <w:rsid w:val="429C30B5"/>
    <w:rsid w:val="43B97397"/>
    <w:rsid w:val="4BF931E2"/>
    <w:rsid w:val="4D836A34"/>
    <w:rsid w:val="4D9B07F4"/>
    <w:rsid w:val="4DAC6FFD"/>
    <w:rsid w:val="50BC7F62"/>
    <w:rsid w:val="50C63CFA"/>
    <w:rsid w:val="51495AEC"/>
    <w:rsid w:val="516A6C1B"/>
    <w:rsid w:val="51F76A4B"/>
    <w:rsid w:val="53191E29"/>
    <w:rsid w:val="53672943"/>
    <w:rsid w:val="53D66759"/>
    <w:rsid w:val="53F229C4"/>
    <w:rsid w:val="55DF4A13"/>
    <w:rsid w:val="565E627F"/>
    <w:rsid w:val="56C7562B"/>
    <w:rsid w:val="56CA69D1"/>
    <w:rsid w:val="58FC2877"/>
    <w:rsid w:val="5A3A4B0F"/>
    <w:rsid w:val="5B9D42DA"/>
    <w:rsid w:val="5E150FCC"/>
    <w:rsid w:val="5E911E95"/>
    <w:rsid w:val="5ECE3ECD"/>
    <w:rsid w:val="5FA743B6"/>
    <w:rsid w:val="60120996"/>
    <w:rsid w:val="63580436"/>
    <w:rsid w:val="685077A6"/>
    <w:rsid w:val="6C73641C"/>
    <w:rsid w:val="6DC96097"/>
    <w:rsid w:val="6EDF260E"/>
    <w:rsid w:val="6EFB5511"/>
    <w:rsid w:val="6FD904E5"/>
    <w:rsid w:val="708E6BD5"/>
    <w:rsid w:val="73BF4BC2"/>
    <w:rsid w:val="75864FE2"/>
    <w:rsid w:val="76072441"/>
    <w:rsid w:val="7BA63759"/>
    <w:rsid w:val="7BF86AA9"/>
    <w:rsid w:val="7E534BAE"/>
    <w:rsid w:val="7E5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character" w:customStyle="1" w:styleId="5">
    <w:name w:val="font31"/>
    <w:basedOn w:val="4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21"/>
    <w:basedOn w:val="4"/>
    <w:autoRedefine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834</Characters>
  <Lines>0</Lines>
  <Paragraphs>0</Paragraphs>
  <TotalTime>14</TotalTime>
  <ScaleCrop>false</ScaleCrop>
  <LinksUpToDate>false</LinksUpToDate>
  <CharactersWithSpaces>913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2023-04-20T02:58:00Z</dcterms:created>
  <dc:creator>Lenovo</dc:creator>
  <cp:lastModifiedBy>Administrator</cp:lastModifiedBy>
  <cp:lastPrinted>2025-03-24T02:48:00Z</cp:lastPrinted>
  <dcterms:modified xsi:type="dcterms:W3CDTF">2025-06-30T08:03:10Z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47A78D180B104D6D90EEE6DCAF717D45_13</vt:lpwstr>
  </property>
  <property fmtid="{D5CDD505-2E9C-101B-9397-08002B2CF9AE}" pid="4" name="KSOTemplateDocerSaveRecord">
    <vt:lpwstr>eyJoZGlkIjoiYzBmMGFmMjQ3ZGY0YThhNzY4OGE4OTE0NDIzY2ZjNWIifQ==</vt:lpwstr>
  </property>
</Properties>
</file>