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附件3</w:t>
      </w:r>
    </w:p>
    <w:p>
      <w:pPr>
        <w:pStyle w:val="2"/>
        <w:spacing w:line="6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面试考生须知</w:t>
      </w:r>
    </w:p>
    <w:p>
      <w:pPr>
        <w:pStyle w:val="2"/>
        <w:spacing w:line="620" w:lineRule="exact"/>
        <w:jc w:val="center"/>
        <w:rPr>
          <w:rFonts w:hint="eastAsia" w:ascii="黑体" w:hAnsi="Times New Roman" w:eastAsia="黑体"/>
          <w:b/>
          <w:color w:val="000000"/>
          <w:kern w:val="0"/>
          <w:sz w:val="36"/>
          <w:szCs w:val="36"/>
        </w:rPr>
      </w:pPr>
    </w:p>
    <w:p>
      <w:pPr>
        <w:spacing w:line="620" w:lineRule="exact"/>
        <w:ind w:firstLine="640" w:firstLineChars="200"/>
        <w:rPr>
          <w:color w:val="000000"/>
          <w:kern w:val="0"/>
          <w:sz w:val="32"/>
          <w:szCs w:val="32"/>
        </w:rPr>
      </w:pPr>
      <w:r>
        <w:rPr>
          <w:color w:val="000000"/>
          <w:kern w:val="0"/>
          <w:sz w:val="32"/>
          <w:szCs w:val="32"/>
        </w:rPr>
        <w:t>一、考生须</w:t>
      </w:r>
      <w:r>
        <w:rPr>
          <w:rFonts w:hint="eastAsia"/>
          <w:color w:val="000000"/>
          <w:kern w:val="0"/>
          <w:sz w:val="32"/>
          <w:szCs w:val="32"/>
          <w:lang w:val="en-US" w:eastAsia="zh-CN"/>
        </w:rPr>
        <w:t>于</w:t>
      </w:r>
      <w:r>
        <w:rPr>
          <w:color w:val="000000"/>
          <w:kern w:val="0"/>
          <w:sz w:val="32"/>
          <w:szCs w:val="32"/>
        </w:rPr>
        <w:t>面试当天</w:t>
      </w:r>
      <w:r>
        <w:rPr>
          <w:rFonts w:hint="eastAsia" w:ascii="仿宋_GB2312"/>
          <w:sz w:val="32"/>
          <w:szCs w:val="32"/>
        </w:rPr>
        <w:t>上午</w:t>
      </w:r>
      <w:r>
        <w:rPr>
          <w:rFonts w:hint="eastAsia" w:ascii="仿宋_GB2312"/>
          <w:sz w:val="32"/>
          <w:szCs w:val="32"/>
          <w:lang w:val="en-US" w:eastAsia="zh-CN"/>
        </w:rPr>
        <w:t>8</w:t>
      </w:r>
      <w:r>
        <w:rPr>
          <w:rFonts w:hint="eastAsia" w:ascii="仿宋_GB2312"/>
          <w:sz w:val="32"/>
          <w:szCs w:val="32"/>
        </w:rPr>
        <w:t>:</w:t>
      </w:r>
      <w:r>
        <w:rPr>
          <w:rFonts w:hint="eastAsia" w:ascii="仿宋_GB2312"/>
          <w:sz w:val="32"/>
          <w:szCs w:val="32"/>
          <w:lang w:val="en-US" w:eastAsia="zh-CN"/>
        </w:rPr>
        <w:t>15，</w:t>
      </w:r>
      <w:r>
        <w:rPr>
          <w:color w:val="000000"/>
          <w:kern w:val="0"/>
          <w:sz w:val="32"/>
          <w:szCs w:val="32"/>
        </w:rPr>
        <w:t>凭本人笔试准考证和</w:t>
      </w:r>
      <w:bookmarkStart w:id="0" w:name="_GoBack"/>
      <w:bookmarkEnd w:id="0"/>
      <w:r>
        <w:rPr>
          <w:rFonts w:hint="eastAsia"/>
          <w:color w:val="000000"/>
          <w:kern w:val="0"/>
          <w:sz w:val="32"/>
          <w:szCs w:val="32"/>
        </w:rPr>
        <w:t>本人有效身份证原件</w:t>
      </w:r>
      <w:r>
        <w:rPr>
          <w:color w:val="000000"/>
          <w:kern w:val="0"/>
          <w:sz w:val="32"/>
          <w:szCs w:val="32"/>
        </w:rPr>
        <w:t>到指定</w:t>
      </w:r>
      <w:r>
        <w:rPr>
          <w:rFonts w:hint="eastAsia"/>
          <w:color w:val="000000"/>
          <w:kern w:val="0"/>
          <w:sz w:val="32"/>
          <w:szCs w:val="32"/>
        </w:rPr>
        <w:t>候考室</w:t>
      </w:r>
      <w:r>
        <w:rPr>
          <w:color w:val="000000"/>
          <w:kern w:val="0"/>
          <w:sz w:val="32"/>
          <w:szCs w:val="32"/>
        </w:rPr>
        <w:t>报到，参加面试抽签。考生所携带的通讯工具和音频、视频发射、接收设备关闭后</w:t>
      </w:r>
      <w:r>
        <w:rPr>
          <w:rFonts w:hint="eastAsia"/>
          <w:color w:val="000000"/>
          <w:kern w:val="0"/>
          <w:sz w:val="32"/>
          <w:szCs w:val="32"/>
        </w:rPr>
        <w:t>连同背包、书包等其他物品</w:t>
      </w:r>
      <w:r>
        <w:rPr>
          <w:color w:val="000000"/>
          <w:kern w:val="0"/>
          <w:sz w:val="32"/>
          <w:szCs w:val="32"/>
        </w:rPr>
        <w:t>交工作人员统一保管、考完离场时领回。</w:t>
      </w:r>
    </w:p>
    <w:p>
      <w:pPr>
        <w:spacing w:line="620" w:lineRule="exact"/>
        <w:ind w:firstLine="640" w:firstLineChars="200"/>
        <w:rPr>
          <w:color w:val="000000"/>
          <w:kern w:val="0"/>
          <w:sz w:val="32"/>
          <w:szCs w:val="32"/>
        </w:rPr>
      </w:pPr>
      <w:r>
        <w:rPr>
          <w:rFonts w:hint="eastAsia"/>
          <w:color w:val="000000"/>
          <w:kern w:val="0"/>
          <w:sz w:val="32"/>
          <w:szCs w:val="32"/>
          <w:lang w:val="en-US" w:eastAsia="zh-CN"/>
        </w:rPr>
        <w:t>二、</w:t>
      </w:r>
      <w:r>
        <w:rPr>
          <w:rFonts w:hint="eastAsia"/>
          <w:color w:val="000000"/>
          <w:kern w:val="0"/>
          <w:sz w:val="32"/>
          <w:szCs w:val="32"/>
        </w:rPr>
        <w:t>面试人员面试时所需的乐器、道具等面试所需用品（除司鼓演奏员岗位所需乐器由招聘单位统一提供外）均由面试人员自带；演员岗位面试唱念内容时如需现场伴奏，需自行安排人员和乐器；演奏员岗位面试时如需器乐协助，需自行安排人员和乐器。所有在面试环节中协助演奏或配合表演的人员均不得为本次招聘的面试人员，且同一协助人员只能协助一名面试人员，不得协助多名面试人员。</w:t>
      </w:r>
    </w:p>
    <w:p>
      <w:pPr>
        <w:spacing w:line="620" w:lineRule="exact"/>
        <w:ind w:firstLine="640" w:firstLineChars="200"/>
        <w:rPr>
          <w:color w:val="000000"/>
          <w:kern w:val="0"/>
          <w:sz w:val="32"/>
          <w:szCs w:val="32"/>
        </w:rPr>
      </w:pPr>
      <w:r>
        <w:rPr>
          <w:color w:val="000000"/>
          <w:kern w:val="0"/>
          <w:sz w:val="32"/>
          <w:szCs w:val="32"/>
        </w:rPr>
        <w:t>三、</w:t>
      </w:r>
      <w:r>
        <w:rPr>
          <w:rFonts w:hint="eastAsia"/>
          <w:color w:val="000000"/>
          <w:kern w:val="0"/>
          <w:sz w:val="32"/>
          <w:szCs w:val="32"/>
        </w:rPr>
        <w:t>考生证件不齐的、</w:t>
      </w:r>
      <w:r>
        <w:rPr>
          <w:color w:val="000000"/>
          <w:kern w:val="0"/>
          <w:sz w:val="32"/>
          <w:szCs w:val="32"/>
        </w:rPr>
        <w:t>考生未能准时报到的，按自动放弃面试资格处理。</w:t>
      </w:r>
    </w:p>
    <w:p>
      <w:pPr>
        <w:spacing w:line="620" w:lineRule="exact"/>
        <w:ind w:firstLine="640" w:firstLineChars="200"/>
        <w:rPr>
          <w:rFonts w:hint="eastAsia"/>
          <w:color w:val="000000"/>
          <w:kern w:val="0"/>
          <w:sz w:val="32"/>
          <w:szCs w:val="32"/>
        </w:rPr>
      </w:pPr>
      <w:r>
        <w:rPr>
          <w:color w:val="000000"/>
          <w:kern w:val="0"/>
          <w:sz w:val="32"/>
          <w:szCs w:val="32"/>
        </w:rPr>
        <w:t>四、</w:t>
      </w:r>
      <w:r>
        <w:rPr>
          <w:rFonts w:hint="eastAsia"/>
          <w:color w:val="000000"/>
          <w:kern w:val="0"/>
          <w:sz w:val="32"/>
          <w:szCs w:val="32"/>
        </w:rPr>
        <w:t>不得穿制服，不得穿(戴)带有明显文字或图案标识的服装、口罩参加面试。</w:t>
      </w:r>
    </w:p>
    <w:p>
      <w:pPr>
        <w:spacing w:line="600" w:lineRule="exact"/>
        <w:ind w:firstLine="640" w:firstLineChars="200"/>
        <w:rPr>
          <w:color w:val="000000"/>
          <w:kern w:val="0"/>
          <w:sz w:val="32"/>
          <w:szCs w:val="32"/>
        </w:rPr>
      </w:pPr>
      <w:r>
        <w:rPr>
          <w:color w:val="000000"/>
          <w:kern w:val="0"/>
          <w:sz w:val="32"/>
          <w:szCs w:val="32"/>
        </w:rPr>
        <w:t>五、考生报到后，工作人员按分组顺序组织考生抽签，决定面试的先后顺序，考生应按抽签确定的面试顺序进行面试。</w:t>
      </w:r>
    </w:p>
    <w:p>
      <w:pPr>
        <w:pStyle w:val="3"/>
        <w:spacing w:after="0" w:line="620" w:lineRule="exact"/>
        <w:ind w:left="0" w:leftChars="0" w:firstLine="640" w:firstLineChars="200"/>
        <w:rPr>
          <w:rFonts w:eastAsia="仿宋_GB2312"/>
          <w:color w:val="000000"/>
          <w:kern w:val="0"/>
          <w:sz w:val="32"/>
          <w:szCs w:val="32"/>
        </w:rPr>
      </w:pPr>
      <w:r>
        <w:rPr>
          <w:rFonts w:eastAsia="仿宋_GB2312"/>
          <w:color w:val="000000"/>
          <w:kern w:val="0"/>
          <w:sz w:val="32"/>
          <w:szCs w:val="32"/>
        </w:rPr>
        <w:t>六、面试开始后，工作人员按抽签顺序逐一引导考生进入面试室面试。候考考生须在候考室静候，不得喧哗，不得影响他人，应服从工作人员的管理。候考期间实行全封闭，考生不得擅自离开候考室。需上洗手间的，须经工作人员同意，并由工作人员陪同前往。候考考生需离开考场的，应书面提出申请，经考场主考同意后按弃考处理。严禁任何人向考生传递试题信息。</w:t>
      </w:r>
    </w:p>
    <w:p>
      <w:pPr>
        <w:pStyle w:val="3"/>
        <w:spacing w:after="0" w:line="620" w:lineRule="exact"/>
        <w:ind w:left="0" w:leftChars="0" w:firstLine="640" w:firstLineChars="200"/>
        <w:rPr>
          <w:rFonts w:hint="eastAsia" w:eastAsia="仿宋_GB2312"/>
          <w:color w:val="000000"/>
          <w:kern w:val="0"/>
          <w:sz w:val="32"/>
          <w:szCs w:val="32"/>
        </w:rPr>
      </w:pPr>
      <w:r>
        <w:rPr>
          <w:rFonts w:eastAsia="仿宋_GB2312"/>
          <w:color w:val="000000"/>
          <w:kern w:val="0"/>
          <w:sz w:val="32"/>
          <w:szCs w:val="32"/>
        </w:rPr>
        <w:t>七、考生必须</w:t>
      </w:r>
      <w:r>
        <w:rPr>
          <w:rFonts w:hint="eastAsia" w:eastAsia="仿宋_GB2312"/>
          <w:color w:val="000000"/>
          <w:kern w:val="0"/>
          <w:sz w:val="32"/>
          <w:szCs w:val="32"/>
        </w:rPr>
        <w:t>按面试要求</w:t>
      </w:r>
      <w:r>
        <w:rPr>
          <w:rFonts w:eastAsia="仿宋_GB2312"/>
          <w:color w:val="000000"/>
          <w:kern w:val="0"/>
          <w:sz w:val="32"/>
          <w:szCs w:val="32"/>
        </w:rPr>
        <w:t>回答评委提问。在面试中，应严格按照评委的</w:t>
      </w:r>
      <w:r>
        <w:rPr>
          <w:rFonts w:hint="eastAsia" w:eastAsia="仿宋_GB2312"/>
          <w:color w:val="000000"/>
          <w:kern w:val="0"/>
          <w:sz w:val="32"/>
          <w:szCs w:val="32"/>
        </w:rPr>
        <w:t>提问</w:t>
      </w:r>
      <w:r>
        <w:rPr>
          <w:rFonts w:eastAsia="仿宋_GB2312"/>
          <w:color w:val="000000"/>
          <w:kern w:val="0"/>
          <w:sz w:val="32"/>
          <w:szCs w:val="32"/>
        </w:rPr>
        <w:t>回答，不得</w:t>
      </w:r>
      <w:r>
        <w:rPr>
          <w:rFonts w:hint="eastAsia" w:eastAsia="仿宋_GB2312"/>
          <w:color w:val="000000"/>
          <w:kern w:val="0"/>
          <w:sz w:val="32"/>
          <w:szCs w:val="32"/>
        </w:rPr>
        <w:t>报告、</w:t>
      </w:r>
      <w:r>
        <w:rPr>
          <w:rFonts w:eastAsia="仿宋_GB2312"/>
          <w:color w:val="000000"/>
          <w:kern w:val="0"/>
          <w:sz w:val="32"/>
          <w:szCs w:val="32"/>
        </w:rPr>
        <w:t>透露或暗示个人信息</w:t>
      </w:r>
      <w:r>
        <w:rPr>
          <w:rFonts w:hint="eastAsia" w:eastAsia="仿宋_GB2312"/>
          <w:color w:val="000000"/>
          <w:kern w:val="0"/>
          <w:sz w:val="32"/>
          <w:szCs w:val="32"/>
        </w:rPr>
        <w:t>，其身份以抽签编码显示</w:t>
      </w:r>
      <w:r>
        <w:rPr>
          <w:rFonts w:eastAsia="仿宋_GB2312"/>
          <w:color w:val="000000"/>
          <w:kern w:val="0"/>
          <w:sz w:val="32"/>
          <w:szCs w:val="32"/>
        </w:rPr>
        <w:t>。</w:t>
      </w:r>
      <w:r>
        <w:rPr>
          <w:rFonts w:hint="eastAsia" w:eastAsia="仿宋_GB2312"/>
          <w:color w:val="000000"/>
          <w:kern w:val="0"/>
          <w:sz w:val="32"/>
          <w:szCs w:val="32"/>
        </w:rPr>
        <w:t>如考生透露个人信息，按违规处理，取消面试成绩。</w:t>
      </w:r>
    </w:p>
    <w:p>
      <w:pPr>
        <w:pStyle w:val="3"/>
        <w:spacing w:after="0" w:line="620" w:lineRule="exact"/>
        <w:ind w:left="0" w:leftChars="0" w:firstLine="640" w:firstLineChars="200"/>
        <w:rPr>
          <w:rFonts w:eastAsia="仿宋_GB2312"/>
          <w:color w:val="000000"/>
          <w:kern w:val="0"/>
          <w:sz w:val="32"/>
          <w:szCs w:val="32"/>
        </w:rPr>
      </w:pPr>
      <w:r>
        <w:rPr>
          <w:rFonts w:eastAsia="仿宋_GB2312"/>
          <w:color w:val="000000"/>
          <w:kern w:val="0"/>
          <w:sz w:val="32"/>
          <w:szCs w:val="32"/>
        </w:rPr>
        <w:t>八、面试结束后，考生到候分室等候，待面试成绩统计完毕，签收面试成绩回执。考生须服从</w:t>
      </w:r>
      <w:r>
        <w:rPr>
          <w:rFonts w:hint="eastAsia" w:eastAsia="仿宋_GB2312"/>
          <w:color w:val="000000"/>
          <w:kern w:val="0"/>
          <w:sz w:val="32"/>
          <w:szCs w:val="32"/>
        </w:rPr>
        <w:t>评委</w:t>
      </w:r>
      <w:r>
        <w:rPr>
          <w:rFonts w:eastAsia="仿宋_GB2312"/>
          <w:color w:val="000000"/>
          <w:kern w:val="0"/>
          <w:sz w:val="32"/>
          <w:szCs w:val="32"/>
        </w:rPr>
        <w:t>对自己的成绩评定，不得要求加分、</w:t>
      </w:r>
      <w:r>
        <w:rPr>
          <w:rFonts w:hint="eastAsia" w:eastAsia="仿宋_GB2312"/>
          <w:color w:val="000000"/>
          <w:kern w:val="0"/>
          <w:sz w:val="32"/>
          <w:szCs w:val="32"/>
        </w:rPr>
        <w:t>查分、</w:t>
      </w:r>
      <w:r>
        <w:rPr>
          <w:rFonts w:eastAsia="仿宋_GB2312"/>
          <w:color w:val="000000"/>
          <w:kern w:val="0"/>
          <w:sz w:val="32"/>
          <w:szCs w:val="32"/>
        </w:rPr>
        <w:t>复试或无理取闹。</w:t>
      </w:r>
    </w:p>
    <w:p>
      <w:pPr>
        <w:pStyle w:val="3"/>
        <w:spacing w:after="0" w:line="620" w:lineRule="exact"/>
        <w:ind w:left="0" w:leftChars="0" w:firstLine="640" w:firstLineChars="200"/>
        <w:rPr>
          <w:rFonts w:eastAsia="仿宋_GB2312"/>
          <w:color w:val="000000"/>
          <w:kern w:val="0"/>
          <w:sz w:val="32"/>
          <w:szCs w:val="32"/>
        </w:rPr>
      </w:pPr>
      <w:r>
        <w:rPr>
          <w:rFonts w:eastAsia="仿宋_GB2312"/>
          <w:color w:val="000000"/>
          <w:kern w:val="0"/>
          <w:sz w:val="32"/>
          <w:szCs w:val="32"/>
        </w:rPr>
        <w:t>九、</w:t>
      </w:r>
      <w:r>
        <w:rPr>
          <w:rFonts w:hint="eastAsia" w:eastAsia="仿宋_GB2312"/>
          <w:color w:val="000000"/>
          <w:kern w:val="0"/>
          <w:sz w:val="32"/>
          <w:szCs w:val="32"/>
        </w:rPr>
        <w:t>考生在</w:t>
      </w:r>
      <w:r>
        <w:rPr>
          <w:rFonts w:eastAsia="仿宋_GB2312"/>
          <w:color w:val="000000"/>
          <w:kern w:val="0"/>
          <w:sz w:val="32"/>
          <w:szCs w:val="32"/>
        </w:rPr>
        <w:t>面试完毕取得成绩回执</w:t>
      </w:r>
      <w:r>
        <w:rPr>
          <w:rFonts w:hint="eastAsia" w:eastAsia="仿宋_GB2312"/>
          <w:color w:val="000000"/>
          <w:kern w:val="0"/>
          <w:sz w:val="32"/>
          <w:szCs w:val="32"/>
        </w:rPr>
        <w:t>并领回个人物品</w:t>
      </w:r>
      <w:r>
        <w:rPr>
          <w:rFonts w:eastAsia="仿宋_GB2312"/>
          <w:color w:val="000000"/>
          <w:kern w:val="0"/>
          <w:sz w:val="32"/>
          <w:szCs w:val="32"/>
        </w:rPr>
        <w:t>后，应立即离开考场，不得在考场附近逗留。</w:t>
      </w:r>
    </w:p>
    <w:p>
      <w:pPr>
        <w:pStyle w:val="3"/>
        <w:spacing w:after="0"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lang w:val="en-US" w:eastAsia="zh-CN"/>
        </w:rPr>
        <w:t>十</w:t>
      </w:r>
      <w:r>
        <w:rPr>
          <w:rFonts w:eastAsia="仿宋_GB2312"/>
          <w:color w:val="000000"/>
          <w:kern w:val="0"/>
          <w:sz w:val="32"/>
          <w:szCs w:val="32"/>
        </w:rPr>
        <w:t>、考生应接受现场工作人员的管理，对违反面试规定的，将按照《</w:t>
      </w:r>
      <w:r>
        <w:rPr>
          <w:rFonts w:hint="eastAsia" w:eastAsia="仿宋_GB2312"/>
          <w:color w:val="000000"/>
          <w:kern w:val="0"/>
          <w:sz w:val="32"/>
          <w:szCs w:val="32"/>
        </w:rPr>
        <w:t>事业单位公开招聘违纪违规行为处理规定</w:t>
      </w:r>
      <w:r>
        <w:rPr>
          <w:rFonts w:eastAsia="仿宋_GB2312"/>
          <w:color w:val="000000"/>
          <w:kern w:val="0"/>
          <w:sz w:val="32"/>
          <w:szCs w:val="32"/>
        </w:rPr>
        <w:t>》进行严肃处理。</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FB"/>
    <w:rsid w:val="003868FB"/>
    <w:rsid w:val="00410DB7"/>
    <w:rsid w:val="004B5180"/>
    <w:rsid w:val="004C04EB"/>
    <w:rsid w:val="005A7662"/>
    <w:rsid w:val="00A92963"/>
    <w:rsid w:val="00F5020F"/>
    <w:rsid w:val="10935F62"/>
    <w:rsid w:val="214B3503"/>
    <w:rsid w:val="34876067"/>
    <w:rsid w:val="3FD60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0"/>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6"/>
    <w:uiPriority w:val="0"/>
    <w:rPr>
      <w:rFonts w:ascii="宋体" w:hAnsi="Courier New" w:eastAsia="宋体"/>
      <w:szCs w:val="21"/>
    </w:rPr>
  </w:style>
  <w:style w:type="paragraph" w:styleId="3">
    <w:name w:val="Body Text Indent 3"/>
    <w:basedOn w:val="1"/>
    <w:link w:val="7"/>
    <w:uiPriority w:val="0"/>
    <w:pPr>
      <w:spacing w:after="120"/>
      <w:ind w:left="420" w:leftChars="200"/>
    </w:pPr>
    <w:rPr>
      <w:rFonts w:eastAsia="宋体"/>
      <w:sz w:val="16"/>
      <w:szCs w:val="16"/>
    </w:rPr>
  </w:style>
  <w:style w:type="character" w:customStyle="1" w:styleId="6">
    <w:name w:val="纯文本 字符"/>
    <w:basedOn w:val="4"/>
    <w:link w:val="2"/>
    <w:uiPriority w:val="0"/>
    <w:rPr>
      <w:rFonts w:ascii="宋体" w:hAnsi="Courier New" w:eastAsia="宋体" w:cs="Times New Roman"/>
      <w:szCs w:val="21"/>
    </w:rPr>
  </w:style>
  <w:style w:type="character" w:customStyle="1" w:styleId="7">
    <w:name w:val="正文文本缩进 3 字符"/>
    <w:basedOn w:val="4"/>
    <w:link w:val="3"/>
    <w:qFormat/>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851</Characters>
  <Lines>4</Lines>
  <Paragraphs>1</Paragraphs>
  <TotalTime>0</TotalTime>
  <ScaleCrop>false</ScaleCrop>
  <LinksUpToDate>false</LinksUpToDate>
  <CharactersWithSpaces>851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2024-06-11T10:59:00Z</dcterms:created>
  <dc:creator>Administrator</dc:creator>
  <cp:lastModifiedBy>Administrator</cp:lastModifiedBy>
  <dcterms:modified xsi:type="dcterms:W3CDTF">2026-03-10T02:02:23Z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067F09F871EE490C9A651D16055545A8_13</vt:lpwstr>
  </property>
  <property fmtid="{D5CDD505-2E9C-101B-9397-08002B2CF9AE}" pid="4" name="KSOTemplateDocerSaveRecord">
    <vt:lpwstr>eyJoZGlkIjoiNDMwMTc2OTU4ZWEzMzk0ZGEwYTFmYWM5YjVhYzk1NmUiLCJ1c2VySWQiOiIyMzI2ODY1MDkifQ==</vt:lpwstr>
  </property>
</Properties>
</file>