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2CEC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spacing w:val="20"/>
          <w:sz w:val="44"/>
          <w:szCs w:val="44"/>
          <w:lang w:val="en-US" w:eastAsia="zh-CN"/>
        </w:rPr>
      </w:pPr>
    </w:p>
    <w:p w14:paraId="684DF47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spacing w:val="20"/>
          <w:sz w:val="44"/>
          <w:szCs w:val="44"/>
          <w:lang w:val="en-US" w:eastAsia="zh-CN"/>
        </w:rPr>
      </w:pPr>
    </w:p>
    <w:p w14:paraId="08CA4E4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spacing w:val="20"/>
          <w:sz w:val="44"/>
          <w:szCs w:val="44"/>
          <w:lang w:val="en-US" w:eastAsia="zh-CN"/>
        </w:rPr>
      </w:pPr>
    </w:p>
    <w:p w14:paraId="57A4FA64">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default" w:ascii="楷体_GB2312" w:hAnsi="楷体_GB2312" w:eastAsia="楷体_GB2312" w:cs="楷体_GB2312"/>
          <w:color w:val="auto"/>
          <w:spacing w:val="0"/>
          <w:sz w:val="32"/>
          <w:szCs w:val="32"/>
          <w:lang w:val="en-US" w:eastAsia="zh-CN"/>
        </w:rPr>
      </w:pPr>
    </w:p>
    <w:p w14:paraId="16F50C0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pacing w:val="23"/>
          <w:w w:val="91"/>
          <w:sz w:val="44"/>
          <w:szCs w:val="44"/>
          <w:lang w:val="en-US" w:eastAsia="zh-CN"/>
        </w:rPr>
      </w:pPr>
      <w:r>
        <w:rPr>
          <w:rFonts w:hint="eastAsia" w:ascii="方正小标宋简体" w:hAnsi="方正小标宋简体" w:eastAsia="方正小标宋简体" w:cs="方正小标宋简体"/>
          <w:color w:val="auto"/>
          <w:spacing w:val="23"/>
          <w:w w:val="91"/>
          <w:sz w:val="44"/>
          <w:szCs w:val="44"/>
          <w:lang w:val="en-US" w:eastAsia="zh-CN"/>
        </w:rPr>
        <w:t>关于《广东农垦大坪农场有限公司国土空间专项规划(2021-2035年)》规划成果审核</w:t>
      </w:r>
    </w:p>
    <w:p w14:paraId="182A70C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pacing w:val="23"/>
          <w:w w:val="91"/>
          <w:sz w:val="44"/>
          <w:szCs w:val="44"/>
          <w:lang w:val="en-US" w:eastAsia="zh-CN"/>
        </w:rPr>
      </w:pPr>
      <w:r>
        <w:rPr>
          <w:rFonts w:hint="eastAsia" w:ascii="方正小标宋简体" w:hAnsi="方正小标宋简体" w:eastAsia="方正小标宋简体" w:cs="方正小标宋简体"/>
          <w:color w:val="auto"/>
          <w:spacing w:val="23"/>
          <w:w w:val="91"/>
          <w:sz w:val="44"/>
          <w:szCs w:val="44"/>
          <w:lang w:val="en-US" w:eastAsia="zh-CN"/>
        </w:rPr>
        <w:t>意见的报告</w:t>
      </w:r>
    </w:p>
    <w:p w14:paraId="06FBE25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pacing w:val="20"/>
          <w:sz w:val="44"/>
          <w:szCs w:val="44"/>
          <w:lang w:val="en-US" w:eastAsia="zh-CN"/>
        </w:rPr>
      </w:pPr>
    </w:p>
    <w:p w14:paraId="192B554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广东省揭阳农垦集团有限公司：</w:t>
      </w:r>
    </w:p>
    <w:p w14:paraId="22D37604">
      <w:pPr>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6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根</w:t>
      </w:r>
      <w:r>
        <w:rPr>
          <w:rFonts w:hint="eastAsia" w:ascii="仿宋_GB2312" w:hAnsi="仿宋_GB2312" w:eastAsia="仿宋_GB2312" w:cs="仿宋_GB2312"/>
          <w:color w:val="auto"/>
          <w:spacing w:val="0"/>
          <w:sz w:val="32"/>
        </w:rPr>
        <w:t>根据两级局的工作部署，为确保国土空间专项规划工作成果的科学性与可行性，</w:t>
      </w:r>
      <w:r>
        <w:rPr>
          <w:rFonts w:hint="eastAsia" w:ascii="仿宋_GB2312" w:hAnsi="仿宋_GB2312" w:eastAsia="仿宋_GB2312" w:cs="仿宋_GB2312"/>
          <w:color w:val="auto"/>
          <w:spacing w:val="0"/>
          <w:sz w:val="32"/>
          <w:lang w:eastAsia="zh-CN"/>
        </w:rPr>
        <w:t>我</w:t>
      </w:r>
      <w:r>
        <w:rPr>
          <w:rFonts w:hint="eastAsia" w:ascii="仿宋_GB2312" w:hAnsi="仿宋_GB2312" w:eastAsia="仿宋_GB2312" w:cs="仿宋_GB2312"/>
          <w:color w:val="auto"/>
          <w:spacing w:val="0"/>
          <w:sz w:val="32"/>
        </w:rPr>
        <w:t>场主要领导组织各部门负责人及业务骨干召开国土空间规划工作会议，</w:t>
      </w:r>
      <w:r>
        <w:rPr>
          <w:rFonts w:hint="eastAsia" w:ascii="仿宋_GB2312" w:hAnsi="仿宋_GB2312" w:eastAsia="仿宋_GB2312" w:cs="仿宋_GB2312"/>
          <w:color w:val="auto"/>
          <w:spacing w:val="0"/>
          <w:sz w:val="32"/>
        </w:rPr>
        <w:t>对编制单位提交的《广东农垦</w:t>
      </w:r>
      <w:r>
        <w:rPr>
          <w:rFonts w:hint="eastAsia" w:ascii="仿宋_GB2312" w:hAnsi="仿宋_GB2312" w:eastAsia="仿宋_GB2312" w:cs="仿宋_GB2312"/>
          <w:color w:val="auto"/>
          <w:spacing w:val="0"/>
          <w:sz w:val="32"/>
          <w:lang w:val="en-US" w:eastAsia="zh-CN"/>
        </w:rPr>
        <w:t>大坪</w:t>
      </w:r>
      <w:r>
        <w:rPr>
          <w:rFonts w:hint="eastAsia" w:ascii="仿宋_GB2312" w:hAnsi="仿宋_GB2312" w:eastAsia="仿宋_GB2312" w:cs="仿宋_GB2312"/>
          <w:color w:val="auto"/>
          <w:spacing w:val="0"/>
          <w:sz w:val="32"/>
        </w:rPr>
        <w:t>农场有限公司国土空间专项规划(2021—2035年)》规划成果进行审阅并认真研究，结合农场的实际发展需求，现将情况报告如下：</w:t>
      </w:r>
    </w:p>
    <w:p w14:paraId="54F00067">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rPr>
        <w:t>2025年8月</w:t>
      </w:r>
      <w:r>
        <w:rPr>
          <w:rFonts w:hint="eastAsia" w:ascii="仿宋_GB2312" w:hAnsi="仿宋_GB2312" w:eastAsia="仿宋_GB2312" w:cs="仿宋_GB2312"/>
          <w:color w:val="auto"/>
          <w:spacing w:val="0"/>
          <w:sz w:val="32"/>
        </w:rPr>
        <w:t>上旬编制单位到农场开展国土空间专项规划调研</w:t>
      </w:r>
      <w:r>
        <w:rPr>
          <w:rFonts w:hint="eastAsia" w:ascii="仿宋_GB2312" w:hAnsi="仿宋_GB2312" w:eastAsia="仿宋_GB2312" w:cs="仿宋_GB2312"/>
          <w:color w:val="auto"/>
          <w:spacing w:val="0"/>
          <w:sz w:val="32"/>
          <w:lang w:eastAsia="zh-CN"/>
        </w:rPr>
        <w:t>并形成</w:t>
      </w:r>
      <w:r>
        <w:rPr>
          <w:rFonts w:hint="eastAsia" w:ascii="仿宋_GB2312" w:hAnsi="仿宋_GB2312" w:eastAsia="仿宋_GB2312" w:cs="仿宋_GB2312"/>
          <w:color w:val="auto"/>
          <w:spacing w:val="0"/>
          <w:sz w:val="32"/>
        </w:rPr>
        <w:t>初步成</w:t>
      </w:r>
      <w:r>
        <w:rPr>
          <w:rFonts w:hint="eastAsia" w:ascii="仿宋_GB2312" w:hAnsi="仿宋_GB2312" w:eastAsia="仿宋_GB2312" w:cs="仿宋_GB2312"/>
          <w:color w:val="auto"/>
          <w:spacing w:val="0"/>
          <w:sz w:val="32"/>
          <w:lang w:eastAsia="zh-CN"/>
        </w:rPr>
        <w:t>果文本</w:t>
      </w:r>
      <w:r>
        <w:rPr>
          <w:rFonts w:hint="eastAsia" w:ascii="仿宋_GB2312" w:hAnsi="仿宋_GB2312" w:eastAsia="仿宋_GB2312" w:cs="仿宋_GB2312"/>
          <w:color w:val="auto"/>
          <w:spacing w:val="0"/>
          <w:sz w:val="32"/>
        </w:rPr>
        <w:t>；</w:t>
      </w:r>
      <w:r>
        <w:rPr>
          <w:rFonts w:hint="eastAsia" w:ascii="仿宋_GB2312" w:hAnsi="仿宋_GB2312" w:eastAsia="仿宋_GB2312" w:cs="仿宋_GB2312"/>
          <w:color w:val="auto"/>
          <w:spacing w:val="0"/>
          <w:sz w:val="32"/>
        </w:rPr>
        <w:t>11月</w:t>
      </w:r>
      <w:r>
        <w:rPr>
          <w:rFonts w:hint="eastAsia" w:ascii="仿宋_GB2312" w:hAnsi="仿宋_GB2312" w:eastAsia="仿宋_GB2312" w:cs="仿宋_GB2312"/>
          <w:color w:val="auto"/>
          <w:spacing w:val="0"/>
          <w:sz w:val="32"/>
          <w:lang w:val="en-US" w:eastAsia="zh-CN"/>
        </w:rPr>
        <w:t>24</w:t>
      </w:r>
      <w:r>
        <w:rPr>
          <w:rFonts w:hint="eastAsia" w:ascii="仿宋_GB2312" w:hAnsi="仿宋_GB2312" w:eastAsia="仿宋_GB2312" w:cs="仿宋_GB2312"/>
          <w:color w:val="auto"/>
          <w:spacing w:val="0"/>
          <w:sz w:val="32"/>
        </w:rPr>
        <w:t>日，两级集团公司组织联合会审，会上我司提出修改意见及建议</w:t>
      </w:r>
      <w:r>
        <w:rPr>
          <w:rFonts w:hint="eastAsia" w:ascii="仿宋_GB2312" w:hAnsi="仿宋_GB2312" w:eastAsia="仿宋_GB2312" w:cs="仿宋_GB2312"/>
          <w:color w:val="auto"/>
          <w:spacing w:val="0"/>
          <w:sz w:val="32"/>
          <w:lang w:eastAsia="zh-CN"/>
        </w:rPr>
        <w:t>。</w:t>
      </w:r>
      <w:r>
        <w:rPr>
          <w:rFonts w:hint="eastAsia" w:ascii="仿宋_GB2312" w:hAnsi="仿宋_GB2312" w:eastAsia="仿宋_GB2312" w:cs="仿宋_GB2312"/>
          <w:color w:val="auto"/>
          <w:spacing w:val="0"/>
          <w:sz w:val="32"/>
          <w:lang w:val="en-US" w:eastAsia="zh-CN"/>
        </w:rPr>
        <w:t>2026年3月16日，揭阳农垦集团有限公司再次组织开展专项规划文本成果会审后</w:t>
      </w:r>
      <w:r>
        <w:rPr>
          <w:rFonts w:hint="eastAsia" w:ascii="仿宋_GB2312" w:hAnsi="仿宋_GB2312" w:eastAsia="仿宋_GB2312" w:cs="仿宋_GB2312"/>
          <w:color w:val="auto"/>
          <w:spacing w:val="0"/>
          <w:sz w:val="32"/>
          <w:szCs w:val="32"/>
          <w:lang w:val="en-US" w:eastAsia="zh-CN"/>
        </w:rPr>
        <w:t>编制单位根据相关修改意见更新规划成果。规划成果符合农场发展需求，优化农场用地空间布局，提高资源利用效率，实现国土空间高质量可持续发展，原则上同意该规划成果。</w:t>
      </w:r>
    </w:p>
    <w:p w14:paraId="06782FD2">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spacing w:val="0"/>
          <w:sz w:val="32"/>
          <w:szCs w:val="32"/>
          <w:lang w:val="en-US" w:eastAsia="zh-CN"/>
        </w:rPr>
      </w:pPr>
    </w:p>
    <w:p w14:paraId="2B930527">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spacing w:val="0"/>
          <w:sz w:val="32"/>
          <w:szCs w:val="32"/>
          <w:lang w:val="en-US" w:eastAsia="zh-CN"/>
        </w:rPr>
      </w:pPr>
    </w:p>
    <w:p w14:paraId="213B5BF6">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附件：1.广东农垦大坪农场有限公司会议纪要</w:t>
      </w:r>
    </w:p>
    <w:p w14:paraId="24DC2162">
      <w:pPr>
        <w:keepNext w:val="0"/>
        <w:keepLines w:val="0"/>
        <w:pageBreakBefore w:val="0"/>
        <w:widowControl w:val="0"/>
        <w:kinsoku/>
        <w:wordWrap/>
        <w:overflowPunct/>
        <w:topLinePunct w:val="0"/>
        <w:autoSpaceDE/>
        <w:autoSpaceDN/>
        <w:bidi w:val="0"/>
        <w:adjustRightInd/>
        <w:snapToGrid/>
        <w:spacing w:line="540" w:lineRule="exact"/>
        <w:ind w:left="1898" w:leftChars="304" w:hanging="1260" w:firstLineChars="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2.广东农垦大坪农场有限公司国土空间专项规划(2021-2035年)</w:t>
      </w:r>
    </w:p>
    <w:p w14:paraId="4BD86269">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spacing w:val="0"/>
          <w:sz w:val="32"/>
          <w:szCs w:val="32"/>
          <w:lang w:val="en-US" w:eastAsia="zh-CN"/>
        </w:rPr>
      </w:pPr>
    </w:p>
    <w:p w14:paraId="3E1373F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pacing w:val="0"/>
          <w:sz w:val="32"/>
          <w:szCs w:val="32"/>
          <w:lang w:val="en-US" w:eastAsia="zh-CN"/>
        </w:rPr>
      </w:pPr>
    </w:p>
    <w:p w14:paraId="5FACEE9D">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both"/>
        <w:textAlignment w:val="auto"/>
        <w:rPr>
          <w:rFonts w:hint="eastAsia" w:ascii="仿宋_GB2312" w:hAnsi="仿宋_GB2312" w:eastAsia="仿宋_GB2312" w:cs="仿宋_GB2312"/>
          <w:color w:val="auto"/>
          <w:spacing w:val="0"/>
          <w:sz w:val="32"/>
          <w:szCs w:val="32"/>
          <w:lang w:val="en-US" w:eastAsia="zh-CN"/>
        </w:rPr>
      </w:pPr>
    </w:p>
    <w:p w14:paraId="12F6767A">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both"/>
        <w:textAlignment w:val="auto"/>
        <w:rPr>
          <w:rFonts w:hint="eastAsia" w:ascii="仿宋_GB2312" w:hAnsi="仿宋_GB2312" w:eastAsia="仿宋_GB2312" w:cs="仿宋_GB2312"/>
          <w:color w:val="auto"/>
          <w:spacing w:val="0"/>
          <w:sz w:val="32"/>
          <w:szCs w:val="32"/>
          <w:lang w:val="en-US" w:eastAsia="zh-CN"/>
        </w:rPr>
      </w:pPr>
    </w:p>
    <w:p w14:paraId="07CE69C9">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both"/>
        <w:textAlignment w:val="auto"/>
        <w:rPr>
          <w:rFonts w:hint="eastAsia" w:ascii="仿宋_GB2312" w:hAnsi="仿宋_GB2312" w:eastAsia="仿宋_GB2312" w:cs="仿宋_GB2312"/>
          <w:color w:val="auto"/>
          <w:spacing w:val="0"/>
          <w:sz w:val="32"/>
          <w:szCs w:val="32"/>
          <w:lang w:val="en-US" w:eastAsia="zh-CN"/>
        </w:rPr>
      </w:pPr>
    </w:p>
    <w:p w14:paraId="0B27AE59">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both"/>
        <w:textAlignment w:val="auto"/>
        <w:rPr>
          <w:rFonts w:hint="eastAsia" w:ascii="仿宋_GB2312" w:hAnsi="仿宋_GB2312" w:eastAsia="仿宋_GB2312" w:cs="仿宋_GB2312"/>
          <w:color w:val="auto"/>
          <w:spacing w:val="0"/>
          <w:sz w:val="32"/>
          <w:szCs w:val="32"/>
          <w:lang w:val="en-US" w:eastAsia="zh-CN"/>
        </w:rPr>
      </w:pPr>
    </w:p>
    <w:p w14:paraId="32F03EE2">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both"/>
        <w:textAlignment w:val="auto"/>
        <w:rPr>
          <w:rFonts w:hint="eastAsia" w:ascii="仿宋_GB2312" w:hAnsi="仿宋_GB2312" w:eastAsia="仿宋_GB2312" w:cs="仿宋_GB2312"/>
          <w:color w:val="auto"/>
          <w:spacing w:val="0"/>
          <w:sz w:val="32"/>
          <w:szCs w:val="32"/>
          <w:lang w:val="en-US" w:eastAsia="zh-CN"/>
        </w:rPr>
      </w:pPr>
      <w:bookmarkStart w:id="0" w:name="_GoBack"/>
      <w:bookmarkEnd w:id="0"/>
      <w:r>
        <w:rPr>
          <w:rFonts w:hint="eastAsia" w:ascii="仿宋_GB2312" w:hAnsi="仿宋_GB2312" w:eastAsia="仿宋_GB2312" w:cs="仿宋_GB2312"/>
          <w:color w:val="auto"/>
          <w:spacing w:val="0"/>
          <w:sz w:val="32"/>
          <w:szCs w:val="32"/>
          <w:lang w:val="en-US" w:eastAsia="zh-CN"/>
        </w:rPr>
        <w:t>广东农垦大坪农场有限公司</w:t>
      </w:r>
    </w:p>
    <w:p w14:paraId="5EBEB95C">
      <w:pPr>
        <w:keepNext w:val="0"/>
        <w:keepLines w:val="0"/>
        <w:pageBreakBefore w:val="0"/>
        <w:widowControl w:val="0"/>
        <w:kinsoku/>
        <w:wordWrap/>
        <w:overflowPunct/>
        <w:topLinePunct w:val="0"/>
        <w:autoSpaceDE/>
        <w:autoSpaceDN/>
        <w:bidi w:val="0"/>
        <w:adjustRightInd/>
        <w:snapToGrid/>
        <w:spacing w:line="540" w:lineRule="exact"/>
        <w:ind w:firstLine="4800" w:firstLineChars="15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2026年3月20日</w:t>
      </w:r>
    </w:p>
    <w:p w14:paraId="7C477C0A">
      <w:pPr>
        <w:keepNext w:val="0"/>
        <w:keepLines w:val="0"/>
        <w:pageBreakBefore w:val="0"/>
        <w:widowControl w:val="0"/>
        <w:kinsoku/>
        <w:wordWrap/>
        <w:overflowPunct/>
        <w:topLinePunct w:val="0"/>
        <w:autoSpaceDE/>
        <w:autoSpaceDN/>
        <w:bidi w:val="0"/>
        <w:adjustRightInd/>
        <w:snapToGrid/>
        <w:spacing w:line="540" w:lineRule="exact"/>
        <w:ind w:firstLine="4480" w:firstLineChars="1400"/>
        <w:jc w:val="both"/>
        <w:textAlignment w:val="auto"/>
        <w:rPr>
          <w:rFonts w:hint="eastAsia" w:ascii="仿宋_GB2312" w:hAnsi="仿宋_GB2312" w:eastAsia="仿宋_GB2312" w:cs="仿宋_GB2312"/>
          <w:color w:val="auto"/>
          <w:spacing w:val="0"/>
          <w:sz w:val="32"/>
          <w:szCs w:val="32"/>
          <w:lang w:val="en-US" w:eastAsia="zh-CN"/>
        </w:rPr>
      </w:pPr>
    </w:p>
    <w:p w14:paraId="1891C4E6">
      <w:pPr>
        <w:keepNext w:val="0"/>
        <w:keepLines w:val="0"/>
        <w:pageBreakBefore w:val="0"/>
        <w:widowControl w:val="0"/>
        <w:kinsoku/>
        <w:wordWrap/>
        <w:overflowPunct/>
        <w:topLinePunct w:val="0"/>
        <w:autoSpaceDE/>
        <w:autoSpaceDN/>
        <w:bidi w:val="0"/>
        <w:adjustRightInd/>
        <w:snapToGrid/>
        <w:spacing w:line="540" w:lineRule="exact"/>
        <w:ind w:firstLine="4480" w:firstLineChars="1400"/>
        <w:jc w:val="both"/>
        <w:textAlignment w:val="auto"/>
        <w:rPr>
          <w:rFonts w:hint="eastAsia" w:ascii="仿宋_GB2312" w:hAnsi="仿宋_GB2312" w:eastAsia="仿宋_GB2312" w:cs="仿宋_GB2312"/>
          <w:color w:val="auto"/>
          <w:spacing w:val="0"/>
          <w:sz w:val="32"/>
          <w:szCs w:val="32"/>
          <w:lang w:val="en-US" w:eastAsia="zh-CN"/>
        </w:rPr>
      </w:pPr>
    </w:p>
    <w:p w14:paraId="57996B5C">
      <w:pPr>
        <w:keepNext w:val="0"/>
        <w:keepLines w:val="0"/>
        <w:pageBreakBefore w:val="0"/>
        <w:widowControl w:val="0"/>
        <w:kinsoku/>
        <w:wordWrap/>
        <w:overflowPunct/>
        <w:topLinePunct w:val="0"/>
        <w:autoSpaceDE/>
        <w:autoSpaceDN/>
        <w:bidi w:val="0"/>
        <w:adjustRightInd/>
        <w:snapToGrid/>
        <w:spacing w:line="540" w:lineRule="exact"/>
        <w:ind w:firstLine="4480" w:firstLineChars="1400"/>
        <w:jc w:val="both"/>
        <w:textAlignment w:val="auto"/>
        <w:rPr>
          <w:rFonts w:hint="eastAsia" w:ascii="仿宋_GB2312" w:hAnsi="仿宋_GB2312" w:eastAsia="仿宋_GB2312" w:cs="仿宋_GB2312"/>
          <w:color w:val="auto"/>
          <w:spacing w:val="0"/>
          <w:sz w:val="32"/>
          <w:szCs w:val="32"/>
          <w:lang w:val="en-US" w:eastAsia="zh-CN"/>
        </w:rPr>
      </w:pPr>
    </w:p>
    <w:tbl>
      <w:tblPr>
        <w:tblStyle w:val="5"/>
        <w:tblpPr w:leftFromText="180" w:rightFromText="180" w:vertAnchor="text" w:horzAnchor="page" w:tblpX="1817" w:tblpY="38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D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tcPr>
          <w:p w14:paraId="4C53B94C">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仿宋_GB2312" w:hAnsi="仿宋_GB2312" w:eastAsia="仿宋_GB2312" w:cs="仿宋_GB2312"/>
                <w:color w:val="auto"/>
                <w:spacing w:val="0"/>
                <w:sz w:val="28"/>
                <w:szCs w:val="28"/>
                <w:vertAlign w:val="baseline"/>
                <w:lang w:val="en-US" w:eastAsia="zh-CN"/>
              </w:rPr>
            </w:pPr>
            <w:r>
              <w:rPr>
                <w:rFonts w:hint="eastAsia" w:ascii="仿宋_GB2312" w:hAnsi="仿宋_GB2312" w:eastAsia="仿宋_GB2312" w:cs="仿宋_GB2312"/>
                <w:color w:val="auto"/>
                <w:spacing w:val="0"/>
                <w:sz w:val="28"/>
                <w:szCs w:val="28"/>
                <w:vertAlign w:val="baseline"/>
                <w:lang w:val="en-US" w:eastAsia="zh-CN"/>
              </w:rPr>
              <w:t>广东农垦大坪农场有限公司综合部          2026年3月20日印发</w:t>
            </w:r>
          </w:p>
        </w:tc>
      </w:tr>
    </w:tbl>
    <w:p w14:paraId="2B69C646">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both"/>
        <w:textAlignment w:val="auto"/>
        <w:rPr>
          <w:rFonts w:hint="eastAsia" w:ascii="楷体_GB2312" w:hAnsi="楷体_GB2312" w:eastAsia="楷体_GB2312" w:cs="楷体_GB2312"/>
          <w:color w:val="auto"/>
          <w:spacing w:val="0"/>
          <w:sz w:val="32"/>
          <w:szCs w:val="32"/>
          <w:lang w:val="en-US" w:eastAsia="zh-CN"/>
        </w:rPr>
      </w:pPr>
      <w:r>
        <w:rPr>
          <w:rFonts w:hint="default" w:ascii="楷体_GB2312" w:hAnsi="楷体_GB2312" w:eastAsia="楷体_GB2312" w:cs="楷体_GB2312"/>
          <w:color w:val="auto"/>
          <w:spacing w:val="0"/>
          <w:sz w:val="32"/>
          <w:szCs w:val="32"/>
          <w:lang w:val="en-US" w:eastAsia="zh-CN"/>
        </w:rPr>
        <w:t>（联系人：</w:t>
      </w:r>
      <w:r>
        <w:rPr>
          <w:rFonts w:hint="eastAsia" w:ascii="楷体_GB2312" w:hAnsi="楷体_GB2312" w:eastAsia="楷体_GB2312" w:cs="楷体_GB2312"/>
          <w:color w:val="auto"/>
          <w:spacing w:val="0"/>
          <w:sz w:val="32"/>
          <w:szCs w:val="32"/>
          <w:lang w:val="en-US" w:eastAsia="zh-CN"/>
        </w:rPr>
        <w:t>钟思林</w:t>
      </w:r>
      <w:r>
        <w:rPr>
          <w:rFonts w:hint="default" w:ascii="楷体_GB2312" w:hAnsi="楷体_GB2312" w:eastAsia="楷体_GB2312" w:cs="楷体_GB2312"/>
          <w:color w:val="auto"/>
          <w:spacing w:val="0"/>
          <w:sz w:val="32"/>
          <w:szCs w:val="32"/>
          <w:lang w:val="en-US" w:eastAsia="zh-CN"/>
        </w:rPr>
        <w:t>，</w:t>
      </w:r>
      <w:r>
        <w:rPr>
          <w:rFonts w:hint="eastAsia" w:ascii="楷体_GB2312" w:hAnsi="楷体_GB2312" w:eastAsia="楷体_GB2312" w:cs="楷体_GB2312"/>
          <w:color w:val="auto"/>
          <w:spacing w:val="0"/>
          <w:sz w:val="32"/>
          <w:szCs w:val="32"/>
          <w:lang w:val="en-US" w:eastAsia="zh-CN"/>
        </w:rPr>
        <w:t>联系电话:13927070633）</w:t>
      </w:r>
    </w:p>
    <w:p w14:paraId="7875F67E">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default" w:ascii="楷体_GB2312" w:hAnsi="楷体_GB2312" w:eastAsia="楷体_GB2312" w:cs="楷体_GB2312"/>
          <w:color w:val="auto"/>
          <w:spacing w:val="0"/>
          <w:sz w:val="32"/>
          <w:szCs w:val="32"/>
          <w:lang w:val="en-US" w:eastAsia="zh-CN"/>
        </w:rPr>
      </w:pPr>
    </w:p>
    <w:p w14:paraId="714DEF64">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default" w:ascii="楷体_GB2312" w:hAnsi="楷体_GB2312" w:eastAsia="楷体_GB2312" w:cs="楷体_GB2312"/>
          <w:color w:val="auto"/>
          <w:spacing w:val="0"/>
          <w:sz w:val="32"/>
          <w:szCs w:val="32"/>
          <w:lang w:val="en-US" w:eastAsia="zh-CN"/>
        </w:rPr>
      </w:pPr>
    </w:p>
    <w:p w14:paraId="4ED428F7">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default" w:ascii="楷体_GB2312" w:hAnsi="楷体_GB2312" w:eastAsia="楷体_GB2312" w:cs="楷体_GB2312"/>
          <w:color w:val="auto"/>
          <w:spacing w:val="0"/>
          <w:sz w:val="32"/>
          <w:szCs w:val="32"/>
          <w:lang w:val="en-US" w:eastAsia="zh-CN"/>
        </w:rPr>
      </w:pPr>
    </w:p>
    <w:p w14:paraId="2FF21708">
      <w:pPr>
        <w:rPr>
          <w:rFonts w:hint="default" w:eastAsiaTheme="minorEastAsia"/>
          <w:color w:val="auto"/>
          <w:lang w:val="en-US" w:eastAsia="zh-CN"/>
        </w:rPr>
      </w:pPr>
    </w:p>
    <w:p w14:paraId="7E55F596">
      <w:pPr>
        <w:rPr>
          <w:rFonts w:hint="default" w:eastAsiaTheme="minorEastAsia"/>
          <w:color w:val="auto"/>
          <w:lang w:val="en-US" w:eastAsia="zh-CN"/>
        </w:rPr>
      </w:pPr>
    </w:p>
    <w:sectPr>
      <w:footerReference r:id="rId3" w:type="default"/>
      <w:pgSz w:w="11906" w:h="16838"/>
      <w:pgMar w:top="1440" w:right="1800" w:bottom="1440" w:left="1800"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A8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5C4D4">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5C4D4">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B1588"/>
    <w:rsid w:val="47006C7F"/>
    <w:rsid w:val="534B1588"/>
    <w:rsid w:val="59163636"/>
    <w:rsid w:val="5D5F7D1D"/>
    <w:rsid w:val="F7E99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2</Pages>
  <Words>468</Words>
  <Characters>522</Characters>
  <Lines>0</Lines>
  <Paragraphs>0</Paragraphs>
  <TotalTime>9</TotalTime>
  <ScaleCrop>false</ScaleCrop>
  <LinksUpToDate>false</LinksUpToDate>
  <CharactersWithSpaces>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2026-03-18T09:45:00Z</dcterms:created>
  <dc:creator>User</dc:creator>
  <cp:lastModifiedBy>思林</cp:lastModifiedBy>
  <dcterms:modified xsi:type="dcterms:W3CDTF">2026-03-23T00:28:20Z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00FF205A893B4DA1AB08E81896CCC643_13</vt:lpwstr>
  </property>
  <property fmtid="{D5CDD505-2E9C-101B-9397-08002B2CF9AE}" pid="4" name="KSOTemplateDocerSaveRecord">
    <vt:lpwstr>eyJoZGlkIjoiOTNmMTU2N2FhZTBiY2EzZmY0NzU5MTBlOTg4M2ZjMDEiLCJ1c2VySWQiOiIxMjU3MTY3NTI1In0=</vt:lpwstr>
  </property>
</Properties>
</file>