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EDD0">
      <w:pPr>
        <w:spacing w:before="176" w:line="222" w:lineRule="auto"/>
        <w:ind w:left="22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</w:rPr>
        <w:t>附件1:</w:t>
      </w:r>
    </w:p>
    <w:p w14:paraId="34A654D4"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南溪水乡党群服务中心氛围布设项目</w:t>
      </w:r>
    </w:p>
    <w:p w14:paraId="77398AB4">
      <w:pPr>
        <w:jc w:val="center"/>
        <w:rPr>
          <w:rFonts w:hint="eastAsia"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报价</w:t>
      </w: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一览</w:t>
      </w:r>
      <w:r>
        <w:rPr>
          <w:rFonts w:hint="eastAsia" w:ascii="仿宋" w:hAnsi="仿宋" w:eastAsia="仿宋" w:cs="仿宋"/>
          <w:b/>
          <w:bCs/>
          <w:sz w:val="48"/>
          <w:szCs w:val="48"/>
        </w:rPr>
        <w:t>表</w:t>
      </w:r>
    </w:p>
    <w:p w14:paraId="0B8016DC">
      <w:pPr>
        <w:spacing w:before="156" w:line="240" w:lineRule="auto"/>
        <w:ind w:left="22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40"/>
          <w:sz w:val="26"/>
          <w:szCs w:val="26"/>
        </w:rPr>
        <w:t>报价</w:t>
      </w:r>
      <w:r>
        <w:rPr>
          <w:rFonts w:hint="eastAsia" w:ascii="仿宋" w:hAnsi="仿宋" w:eastAsia="仿宋" w:cs="仿宋"/>
          <w:spacing w:val="40"/>
          <w:sz w:val="26"/>
          <w:szCs w:val="26"/>
          <w:lang w:eastAsia="zh-CN"/>
        </w:rPr>
        <w:t>人</w:t>
      </w:r>
      <w:r>
        <w:rPr>
          <w:rFonts w:ascii="仿宋" w:hAnsi="仿宋" w:eastAsia="仿宋" w:cs="仿宋"/>
          <w:spacing w:val="40"/>
          <w:sz w:val="26"/>
          <w:szCs w:val="26"/>
        </w:rPr>
        <w:t>(</w:t>
      </w:r>
      <w:r>
        <w:rPr>
          <w:rFonts w:hint="eastAsia" w:ascii="仿宋" w:hAnsi="仿宋" w:eastAsia="仿宋" w:cs="仿宋"/>
          <w:spacing w:val="40"/>
          <w:sz w:val="26"/>
          <w:szCs w:val="26"/>
          <w:lang w:val="en-US" w:eastAsia="zh-CN"/>
        </w:rPr>
        <w:t>加</w:t>
      </w:r>
      <w:r>
        <w:rPr>
          <w:rFonts w:ascii="仿宋" w:hAnsi="仿宋" w:eastAsia="仿宋" w:cs="仿宋"/>
          <w:spacing w:val="40"/>
          <w:sz w:val="26"/>
          <w:szCs w:val="26"/>
        </w:rPr>
        <w:t>盖</w:t>
      </w:r>
      <w:r>
        <w:rPr>
          <w:rFonts w:hint="eastAsia" w:ascii="仿宋" w:hAnsi="仿宋" w:eastAsia="仿宋" w:cs="仿宋"/>
          <w:spacing w:val="40"/>
          <w:sz w:val="26"/>
          <w:szCs w:val="26"/>
          <w:lang w:val="en-US" w:eastAsia="zh-CN"/>
        </w:rPr>
        <w:t>公</w:t>
      </w:r>
      <w:r>
        <w:rPr>
          <w:rFonts w:ascii="仿宋" w:hAnsi="仿宋" w:eastAsia="仿宋" w:cs="仿宋"/>
          <w:spacing w:val="40"/>
          <w:sz w:val="26"/>
          <w:szCs w:val="26"/>
        </w:rPr>
        <w:t>章):</w:t>
      </w:r>
    </w:p>
    <w:p w14:paraId="393C7BCD">
      <w:pPr>
        <w:spacing w:before="302" w:line="240" w:lineRule="auto"/>
        <w:ind w:left="2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联系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地址</w:t>
      </w:r>
      <w:r>
        <w:rPr>
          <w:rFonts w:ascii="仿宋" w:hAnsi="仿宋" w:eastAsia="仿宋" w:cs="仿宋"/>
          <w:spacing w:val="-13"/>
          <w:sz w:val="28"/>
          <w:szCs w:val="28"/>
        </w:rPr>
        <w:t>：</w:t>
      </w:r>
    </w:p>
    <w:p w14:paraId="29EE4E5D">
      <w:pPr>
        <w:spacing w:before="311" w:line="240" w:lineRule="auto"/>
        <w:ind w:left="225"/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联系人</w:t>
      </w:r>
      <w:r>
        <w:rPr>
          <w:rFonts w:ascii="仿宋" w:hAnsi="仿宋" w:eastAsia="仿宋" w:cs="仿宋"/>
          <w:spacing w:val="-16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ab/>
        <w:t/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ab/>
        <w:t/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ab/>
        <w:t/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ab/>
        <w:t>电话：</w:t>
      </w:r>
    </w:p>
    <w:p w14:paraId="02EADE2D">
      <w:pPr>
        <w:spacing w:before="311" w:line="240" w:lineRule="auto"/>
        <w:ind w:left="225"/>
        <w:rPr>
          <w:rFonts w:hint="default" w:ascii="仿宋" w:hAnsi="仿宋" w:eastAsia="仿宋" w:cs="仿宋"/>
          <w:spacing w:val="-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报价日期：    年    月    日</w:t>
      </w:r>
    </w:p>
    <w:p w14:paraId="26A3B75D">
      <w:pPr>
        <w:spacing w:line="146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31"/>
        <w:gridCol w:w="4326"/>
        <w:gridCol w:w="517"/>
        <w:gridCol w:w="589"/>
        <w:gridCol w:w="989"/>
        <w:gridCol w:w="994"/>
      </w:tblGrid>
      <w:tr w14:paraId="16822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54" w:type="dxa"/>
            <w:vAlign w:val="center"/>
          </w:tcPr>
          <w:p w14:paraId="1E373B5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31" w:type="dxa"/>
            <w:vAlign w:val="center"/>
          </w:tcPr>
          <w:p w14:paraId="4EE5C86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4326" w:type="dxa"/>
            <w:vAlign w:val="center"/>
          </w:tcPr>
          <w:p w14:paraId="1C62E63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技术参数及要求</w:t>
            </w:r>
          </w:p>
        </w:tc>
        <w:tc>
          <w:tcPr>
            <w:tcW w:w="517" w:type="dxa"/>
            <w:textDirection w:val="tbRlV"/>
            <w:vAlign w:val="center"/>
          </w:tcPr>
          <w:p w14:paraId="5D9C98A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89" w:type="dxa"/>
            <w:textDirection w:val="tbRlV"/>
            <w:vAlign w:val="center"/>
          </w:tcPr>
          <w:p w14:paraId="72289F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89" w:type="dxa"/>
            <w:vAlign w:val="center"/>
          </w:tcPr>
          <w:p w14:paraId="62F00F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</w:t>
            </w:r>
          </w:p>
          <w:p w14:paraId="1E16D7B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(元)</w:t>
            </w:r>
          </w:p>
        </w:tc>
        <w:tc>
          <w:tcPr>
            <w:tcW w:w="994" w:type="dxa"/>
            <w:vAlign w:val="center"/>
          </w:tcPr>
          <w:p w14:paraId="07B0B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</w:t>
            </w:r>
          </w:p>
          <w:p w14:paraId="09E9F6F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(元)</w:t>
            </w:r>
          </w:p>
        </w:tc>
      </w:tr>
      <w:tr w14:paraId="77FB4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center"/>
          </w:tcPr>
          <w:p w14:paraId="361D7F2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31" w:type="dxa"/>
            <w:vAlign w:val="center"/>
          </w:tcPr>
          <w:p w14:paraId="38E98CA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主背景造型</w:t>
            </w:r>
          </w:p>
        </w:tc>
        <w:tc>
          <w:tcPr>
            <w:tcW w:w="4326" w:type="dxa"/>
            <w:vAlign w:val="center"/>
          </w:tcPr>
          <w:p w14:paraId="7A1C3D0E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1、墙面尺寸406×279.5cm;</w:t>
            </w:r>
          </w:p>
          <w:p w14:paraId="23D8C118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2、底部做封板+贴墙布，表面做不锈钢背投光发光字+正面烤红色漆。</w:t>
            </w:r>
          </w:p>
        </w:tc>
        <w:tc>
          <w:tcPr>
            <w:tcW w:w="517" w:type="dxa"/>
            <w:vAlign w:val="center"/>
          </w:tcPr>
          <w:p w14:paraId="541575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vAlign w:val="center"/>
          </w:tcPr>
          <w:p w14:paraId="45EF7CA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vAlign w:val="center"/>
          </w:tcPr>
          <w:p w14:paraId="7FE1BB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4" w:type="dxa"/>
            <w:vAlign w:val="center"/>
          </w:tcPr>
          <w:p w14:paraId="4407634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CEA2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54" w:type="dxa"/>
            <w:vAlign w:val="center"/>
          </w:tcPr>
          <w:p w14:paraId="6BEE36E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31" w:type="dxa"/>
            <w:vAlign w:val="center"/>
          </w:tcPr>
          <w:p w14:paraId="59BD924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展销柜造型字</w:t>
            </w:r>
          </w:p>
        </w:tc>
        <w:tc>
          <w:tcPr>
            <w:tcW w:w="4326" w:type="dxa"/>
            <w:vAlign w:val="center"/>
          </w:tcPr>
          <w:p w14:paraId="588BE83C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冲孔不锈钢画面uv</w:t>
            </w:r>
          </w:p>
        </w:tc>
        <w:tc>
          <w:tcPr>
            <w:tcW w:w="517" w:type="dxa"/>
            <w:vAlign w:val="center"/>
          </w:tcPr>
          <w:p w14:paraId="51D581E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vAlign w:val="center"/>
          </w:tcPr>
          <w:p w14:paraId="438AF68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vAlign w:val="center"/>
          </w:tcPr>
          <w:p w14:paraId="290A649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4" w:type="dxa"/>
            <w:vAlign w:val="center"/>
          </w:tcPr>
          <w:p w14:paraId="66CC87A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A48B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54" w:type="dxa"/>
            <w:vAlign w:val="center"/>
          </w:tcPr>
          <w:p w14:paraId="3432AC9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331" w:type="dxa"/>
            <w:vAlign w:val="center"/>
          </w:tcPr>
          <w:p w14:paraId="7E261F4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户外摆台造型</w:t>
            </w:r>
          </w:p>
        </w:tc>
        <w:tc>
          <w:tcPr>
            <w:tcW w:w="4326" w:type="dxa"/>
            <w:vAlign w:val="center"/>
          </w:tcPr>
          <w:p w14:paraId="7CE03AE2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1、整体尺寸220×81.7cm;</w:t>
            </w:r>
          </w:p>
          <w:p w14:paraId="49533DF4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2、镀锌板烤漆焊制造型+叠层。</w:t>
            </w:r>
          </w:p>
        </w:tc>
        <w:tc>
          <w:tcPr>
            <w:tcW w:w="517" w:type="dxa"/>
            <w:vAlign w:val="center"/>
          </w:tcPr>
          <w:p w14:paraId="482F416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vAlign w:val="center"/>
          </w:tcPr>
          <w:p w14:paraId="2629BE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vAlign w:val="center"/>
          </w:tcPr>
          <w:p w14:paraId="7AF3639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4" w:type="dxa"/>
            <w:vAlign w:val="center"/>
          </w:tcPr>
          <w:p w14:paraId="06404A0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B110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54" w:type="dxa"/>
            <w:vAlign w:val="center"/>
          </w:tcPr>
          <w:p w14:paraId="4CEAF16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331" w:type="dxa"/>
            <w:vAlign w:val="center"/>
          </w:tcPr>
          <w:p w14:paraId="665FFBF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门头立体字</w:t>
            </w:r>
          </w:p>
        </w:tc>
        <w:tc>
          <w:tcPr>
            <w:tcW w:w="4326" w:type="dxa"/>
            <w:vAlign w:val="center"/>
          </w:tcPr>
          <w:p w14:paraId="4755206D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平面内不锈钢发光字+包边烤红色漆，发红光+背面做田字架</w:t>
            </w:r>
          </w:p>
        </w:tc>
        <w:tc>
          <w:tcPr>
            <w:tcW w:w="517" w:type="dxa"/>
            <w:vAlign w:val="center"/>
          </w:tcPr>
          <w:p w14:paraId="3DFC66E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vAlign w:val="center"/>
          </w:tcPr>
          <w:p w14:paraId="2ADF935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vAlign w:val="center"/>
          </w:tcPr>
          <w:p w14:paraId="55B8A36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4" w:type="dxa"/>
            <w:vAlign w:val="center"/>
          </w:tcPr>
          <w:p w14:paraId="1FB73EC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5383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754" w:type="dxa"/>
            <w:vAlign w:val="center"/>
          </w:tcPr>
          <w:p w14:paraId="615F444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331" w:type="dxa"/>
            <w:vAlign w:val="center"/>
          </w:tcPr>
          <w:p w14:paraId="7EA99E6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IP龙宝宝造型</w:t>
            </w:r>
          </w:p>
        </w:tc>
        <w:tc>
          <w:tcPr>
            <w:tcW w:w="4326" w:type="dxa"/>
            <w:vAlign w:val="center"/>
          </w:tcPr>
          <w:p w14:paraId="1E364921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1、造型整体高度240cm;</w:t>
            </w:r>
          </w:p>
          <w:p w14:paraId="2FEE8A14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2、整体做玻璃钢材质+烤漆，底层地台半径100×高15cm+顶层半径70×高10cm。</w:t>
            </w:r>
          </w:p>
        </w:tc>
        <w:tc>
          <w:tcPr>
            <w:tcW w:w="517" w:type="dxa"/>
            <w:vAlign w:val="center"/>
          </w:tcPr>
          <w:p w14:paraId="43BF8C5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vAlign w:val="center"/>
          </w:tcPr>
          <w:p w14:paraId="08F69C7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vAlign w:val="center"/>
          </w:tcPr>
          <w:p w14:paraId="6DC8249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4" w:type="dxa"/>
            <w:vAlign w:val="center"/>
          </w:tcPr>
          <w:p w14:paraId="25D28F1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B05C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center"/>
          </w:tcPr>
          <w:p w14:paraId="6FB7E46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331" w:type="dxa"/>
            <w:vAlign w:val="center"/>
          </w:tcPr>
          <w:p w14:paraId="380E00A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吊顶造型灯箱</w:t>
            </w:r>
          </w:p>
        </w:tc>
        <w:tc>
          <w:tcPr>
            <w:tcW w:w="4326" w:type="dxa"/>
            <w:vAlign w:val="center"/>
          </w:tcPr>
          <w:p w14:paraId="5FF4449D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1、直径240cm;</w:t>
            </w:r>
          </w:p>
          <w:p w14:paraId="7B1A6B96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2、厚度15cm+灯片，底部做753.6×50cm户外旗帜布，悬挂安装。</w:t>
            </w:r>
          </w:p>
        </w:tc>
        <w:tc>
          <w:tcPr>
            <w:tcW w:w="517" w:type="dxa"/>
            <w:vAlign w:val="center"/>
          </w:tcPr>
          <w:p w14:paraId="34D7BDCC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812732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vAlign w:val="center"/>
          </w:tcPr>
          <w:p w14:paraId="0C36B3F3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BDAE7B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vAlign w:val="center"/>
          </w:tcPr>
          <w:p w14:paraId="7AD6B8F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4" w:type="dxa"/>
            <w:vAlign w:val="center"/>
          </w:tcPr>
          <w:p w14:paraId="1092B73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57FF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754" w:type="dxa"/>
            <w:vAlign w:val="center"/>
          </w:tcPr>
          <w:p w14:paraId="5F4C7A4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331" w:type="dxa"/>
            <w:vAlign w:val="center"/>
          </w:tcPr>
          <w:p w14:paraId="6147FCA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定制前台阅读背景文化造型</w:t>
            </w:r>
          </w:p>
        </w:tc>
        <w:tc>
          <w:tcPr>
            <w:tcW w:w="4326" w:type="dxa"/>
            <w:vAlign w:val="center"/>
          </w:tcPr>
          <w:p w14:paraId="6EBBDA56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1、整体尺寸1541×279.5cm;</w:t>
            </w:r>
          </w:p>
          <w:p w14:paraId="0239ED2A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2、整体做18厘免漆板，顶部做长城板造型尺寸1659×52cm+顶部封板41cm高+开槽+藏灯，表面做265×186.9cm软膜灯箱+贴墙布处做补胶+批灰+刷白布+做宣绒布画面uv,背面原有玻璃整体清洁+贴玻璃纸。</w:t>
            </w:r>
          </w:p>
        </w:tc>
        <w:tc>
          <w:tcPr>
            <w:tcW w:w="517" w:type="dxa"/>
            <w:vAlign w:val="center"/>
          </w:tcPr>
          <w:p w14:paraId="37AFABE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vAlign w:val="center"/>
          </w:tcPr>
          <w:p w14:paraId="02EFDCA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vAlign w:val="center"/>
          </w:tcPr>
          <w:p w14:paraId="42A58B1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4" w:type="dxa"/>
            <w:vAlign w:val="center"/>
          </w:tcPr>
          <w:p w14:paraId="54FD2EC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641C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center"/>
          </w:tcPr>
          <w:p w14:paraId="09DA6B5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1331" w:type="dxa"/>
            <w:vAlign w:val="center"/>
          </w:tcPr>
          <w:p w14:paraId="03E9684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党群服务中心指引牌</w:t>
            </w:r>
          </w:p>
        </w:tc>
        <w:tc>
          <w:tcPr>
            <w:tcW w:w="4326" w:type="dxa"/>
            <w:vAlign w:val="center"/>
          </w:tcPr>
          <w:p w14:paraId="3993B07A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1、40×100cm;</w:t>
            </w:r>
          </w:p>
          <w:p w14:paraId="23FF1292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2、双面亚克力灯箱，厚度15cm。</w:t>
            </w:r>
          </w:p>
        </w:tc>
        <w:tc>
          <w:tcPr>
            <w:tcW w:w="517" w:type="dxa"/>
            <w:vAlign w:val="center"/>
          </w:tcPr>
          <w:p w14:paraId="4C2E88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vAlign w:val="center"/>
          </w:tcPr>
          <w:p w14:paraId="5BDCABB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vAlign w:val="center"/>
          </w:tcPr>
          <w:p w14:paraId="070BD9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4" w:type="dxa"/>
            <w:vAlign w:val="center"/>
          </w:tcPr>
          <w:p w14:paraId="04E657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2DC9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754" w:type="dxa"/>
            <w:vAlign w:val="center"/>
          </w:tcPr>
          <w:p w14:paraId="74C87C9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1331" w:type="dxa"/>
            <w:vAlign w:val="center"/>
          </w:tcPr>
          <w:p w14:paraId="61C0E7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定制文创展销区+暖蜂驿站背景文化造型</w:t>
            </w:r>
          </w:p>
        </w:tc>
        <w:tc>
          <w:tcPr>
            <w:tcW w:w="4326" w:type="dxa"/>
            <w:vAlign w:val="center"/>
          </w:tcPr>
          <w:p w14:paraId="075B947C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1、整体尺寸1423.5×279.5cm;</w:t>
            </w:r>
          </w:p>
          <w:p w14:paraId="4C36789C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2、整体做18厘免漆板，顶部做长城板造型尺寸1564.5×52cm+顶部封板41cm高+开槽+藏灯，表面贴墙布处做补胶+批灰+刷白布+做宣绒布画面uv。</w:t>
            </w:r>
          </w:p>
        </w:tc>
        <w:tc>
          <w:tcPr>
            <w:tcW w:w="517" w:type="dxa"/>
            <w:vAlign w:val="center"/>
          </w:tcPr>
          <w:p w14:paraId="7C88B2D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vAlign w:val="center"/>
          </w:tcPr>
          <w:p w14:paraId="47773F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vAlign w:val="center"/>
          </w:tcPr>
          <w:p w14:paraId="21A8EDF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94" w:type="dxa"/>
            <w:vAlign w:val="center"/>
          </w:tcPr>
          <w:p w14:paraId="4B40525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87DB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4" w:type="dxa"/>
            <w:shd w:val="clear"/>
            <w:vAlign w:val="center"/>
          </w:tcPr>
          <w:p w14:paraId="706E8CB4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1331" w:type="dxa"/>
            <w:shd w:val="clear"/>
            <w:vAlign w:val="center"/>
          </w:tcPr>
          <w:p w14:paraId="09ADF28D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定制农产品展销区背景文化造型</w:t>
            </w:r>
          </w:p>
        </w:tc>
        <w:tc>
          <w:tcPr>
            <w:tcW w:w="4326" w:type="dxa"/>
            <w:shd w:val="clear"/>
            <w:vAlign w:val="center"/>
          </w:tcPr>
          <w:p w14:paraId="140E8C9A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1、整体尺寸650×279.5cm;</w:t>
            </w:r>
          </w:p>
          <w:p w14:paraId="15D4D985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2、整体做18厘免漆板，顶部做长城板</w:t>
            </w:r>
          </w:p>
          <w:p w14:paraId="0D0F54A3">
            <w:pPr>
              <w:jc w:val="both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造型尺寸746×52cm+顶部封板41cm高+开槽+藏灯，表面贴墙布处做补胶+批灰+刷白布+做宣绒布画面uv。</w:t>
            </w:r>
          </w:p>
        </w:tc>
        <w:tc>
          <w:tcPr>
            <w:tcW w:w="517" w:type="dxa"/>
            <w:shd w:val="clear"/>
            <w:vAlign w:val="center"/>
          </w:tcPr>
          <w:p w14:paraId="41CCB54A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shd w:val="clear"/>
            <w:vAlign w:val="center"/>
          </w:tcPr>
          <w:p w14:paraId="5271CD84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shd w:val="clear"/>
            <w:vAlign w:val="center"/>
          </w:tcPr>
          <w:p w14:paraId="22679F28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  <w:tc>
          <w:tcPr>
            <w:tcW w:w="994" w:type="dxa"/>
            <w:shd w:val="clear"/>
            <w:vAlign w:val="center"/>
          </w:tcPr>
          <w:p w14:paraId="02260F74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</w:tr>
      <w:tr w14:paraId="46459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4" w:type="dxa"/>
            <w:shd w:val="clear"/>
            <w:vAlign w:val="center"/>
          </w:tcPr>
          <w:p w14:paraId="28DEA0BC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1331" w:type="dxa"/>
            <w:shd w:val="clear"/>
            <w:vAlign w:val="center"/>
          </w:tcPr>
          <w:p w14:paraId="2F87AC3E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定制龙舟展销造型</w:t>
            </w:r>
          </w:p>
        </w:tc>
        <w:tc>
          <w:tcPr>
            <w:tcW w:w="4326" w:type="dxa"/>
            <w:shd w:val="clear"/>
            <w:vAlign w:val="center"/>
          </w:tcPr>
          <w:p w14:paraId="5D2DD771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1、整体尺寸158×442cm;</w:t>
            </w:r>
          </w:p>
          <w:p w14:paraId="4CEDD789">
            <w:pPr>
              <w:jc w:val="both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2、最高高度120cm,两侧高度89cm,前后两侧龙头龙尾做玻璃钢材质+喷漆。</w:t>
            </w:r>
          </w:p>
        </w:tc>
        <w:tc>
          <w:tcPr>
            <w:tcW w:w="517" w:type="dxa"/>
            <w:shd w:val="clear"/>
            <w:vAlign w:val="center"/>
          </w:tcPr>
          <w:p w14:paraId="1AB12518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shd w:val="clear"/>
            <w:vAlign w:val="center"/>
          </w:tcPr>
          <w:p w14:paraId="111B6122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shd w:val="clear"/>
            <w:vAlign w:val="center"/>
          </w:tcPr>
          <w:p w14:paraId="7F140AEC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  <w:tc>
          <w:tcPr>
            <w:tcW w:w="994" w:type="dxa"/>
            <w:shd w:val="clear"/>
            <w:vAlign w:val="center"/>
          </w:tcPr>
          <w:p w14:paraId="317C1A7E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</w:tr>
      <w:tr w14:paraId="26262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4" w:type="dxa"/>
            <w:shd w:val="clear"/>
            <w:vAlign w:val="center"/>
          </w:tcPr>
          <w:p w14:paraId="4673BC17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1331" w:type="dxa"/>
            <w:shd w:val="clear"/>
            <w:vAlign w:val="center"/>
          </w:tcPr>
          <w:p w14:paraId="66B51971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电源</w:t>
            </w:r>
          </w:p>
        </w:tc>
        <w:tc>
          <w:tcPr>
            <w:tcW w:w="4326" w:type="dxa"/>
            <w:shd w:val="clear"/>
            <w:vAlign w:val="center"/>
          </w:tcPr>
          <w:p w14:paraId="009F5315"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4000k射灯×30个+轨道+吊杆+开关面板+空气开关+天花处拆除窗帘后新做铝槽+藏灯带，含安装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  <w:tc>
          <w:tcPr>
            <w:tcW w:w="517" w:type="dxa"/>
            <w:shd w:val="clear"/>
            <w:vAlign w:val="center"/>
          </w:tcPr>
          <w:p w14:paraId="735A0B8E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shd w:val="clear"/>
            <w:vAlign w:val="center"/>
          </w:tcPr>
          <w:p w14:paraId="2C515C80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项</w:t>
            </w:r>
          </w:p>
        </w:tc>
        <w:tc>
          <w:tcPr>
            <w:tcW w:w="989" w:type="dxa"/>
            <w:shd w:val="clear"/>
            <w:vAlign w:val="center"/>
          </w:tcPr>
          <w:p w14:paraId="31DB33DD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  <w:tc>
          <w:tcPr>
            <w:tcW w:w="994" w:type="dxa"/>
            <w:shd w:val="clear"/>
            <w:vAlign w:val="center"/>
          </w:tcPr>
          <w:p w14:paraId="73C72413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</w:tr>
      <w:tr w14:paraId="6600C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4" w:type="dxa"/>
            <w:shd w:val="clear"/>
            <w:vAlign w:val="center"/>
          </w:tcPr>
          <w:p w14:paraId="6120C390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13</w:t>
            </w:r>
          </w:p>
        </w:tc>
        <w:tc>
          <w:tcPr>
            <w:tcW w:w="1331" w:type="dxa"/>
            <w:shd w:val="clear"/>
            <w:vAlign w:val="center"/>
          </w:tcPr>
          <w:p w14:paraId="7A6998C4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行李柜</w:t>
            </w:r>
          </w:p>
        </w:tc>
        <w:tc>
          <w:tcPr>
            <w:tcW w:w="4326" w:type="dxa"/>
            <w:shd w:val="clear"/>
            <w:vAlign w:val="center"/>
          </w:tcPr>
          <w:p w14:paraId="6373CC07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1、长127×宽46×高180cm;</w:t>
            </w:r>
          </w:p>
          <w:p w14:paraId="44DB2067">
            <w:pPr>
              <w:jc w:val="both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2、冷轧钢板柜体+电子密码锁系统。</w:t>
            </w:r>
          </w:p>
        </w:tc>
        <w:tc>
          <w:tcPr>
            <w:tcW w:w="517" w:type="dxa"/>
            <w:shd w:val="clear"/>
            <w:vAlign w:val="center"/>
          </w:tcPr>
          <w:p w14:paraId="51857881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shd w:val="clear"/>
            <w:vAlign w:val="center"/>
          </w:tcPr>
          <w:p w14:paraId="5720F44A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shd w:val="clear"/>
            <w:vAlign w:val="center"/>
          </w:tcPr>
          <w:p w14:paraId="1E4E93F7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  <w:tc>
          <w:tcPr>
            <w:tcW w:w="994" w:type="dxa"/>
            <w:shd w:val="clear"/>
            <w:vAlign w:val="center"/>
          </w:tcPr>
          <w:p w14:paraId="16AE0B2D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</w:tr>
      <w:tr w14:paraId="37203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4" w:type="dxa"/>
            <w:shd w:val="clear"/>
            <w:vAlign w:val="center"/>
          </w:tcPr>
          <w:p w14:paraId="468644B5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14</w:t>
            </w:r>
          </w:p>
        </w:tc>
        <w:tc>
          <w:tcPr>
            <w:tcW w:w="1331" w:type="dxa"/>
            <w:shd w:val="clear"/>
            <w:vAlign w:val="center"/>
          </w:tcPr>
          <w:p w14:paraId="2659ECCC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办公休息区</w:t>
            </w:r>
          </w:p>
        </w:tc>
        <w:tc>
          <w:tcPr>
            <w:tcW w:w="4326" w:type="dxa"/>
            <w:shd w:val="clear"/>
            <w:vAlign w:val="center"/>
          </w:tcPr>
          <w:p w14:paraId="70247AD3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1、充电桌整体尺寸长160×宽100×高90cm;</w:t>
            </w:r>
          </w:p>
          <w:p w14:paraId="4D4FEDD1">
            <w:pPr>
              <w:jc w:val="both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2、双面可充电桌+铁艺休闲椅×4。</w:t>
            </w:r>
          </w:p>
        </w:tc>
        <w:tc>
          <w:tcPr>
            <w:tcW w:w="517" w:type="dxa"/>
            <w:shd w:val="clear"/>
            <w:vAlign w:val="center"/>
          </w:tcPr>
          <w:p w14:paraId="0B6DC673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shd w:val="clear"/>
            <w:vAlign w:val="center"/>
          </w:tcPr>
          <w:p w14:paraId="26AED211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shd w:val="clear"/>
            <w:vAlign w:val="center"/>
          </w:tcPr>
          <w:p w14:paraId="2A27954E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  <w:tc>
          <w:tcPr>
            <w:tcW w:w="994" w:type="dxa"/>
            <w:shd w:val="clear"/>
            <w:vAlign w:val="center"/>
          </w:tcPr>
          <w:p w14:paraId="397AE4B5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</w:tr>
      <w:tr w14:paraId="04E70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4" w:type="dxa"/>
            <w:shd w:val="clear"/>
            <w:vAlign w:val="center"/>
          </w:tcPr>
          <w:p w14:paraId="32869B09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15</w:t>
            </w:r>
          </w:p>
        </w:tc>
        <w:tc>
          <w:tcPr>
            <w:tcW w:w="1331" w:type="dxa"/>
            <w:shd w:val="clear"/>
            <w:vAlign w:val="center"/>
          </w:tcPr>
          <w:p w14:paraId="2A6687F4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门口处玻璃贴</w:t>
            </w:r>
          </w:p>
        </w:tc>
        <w:tc>
          <w:tcPr>
            <w:tcW w:w="4326" w:type="dxa"/>
            <w:shd w:val="clear"/>
            <w:vAlign w:val="center"/>
          </w:tcPr>
          <w:p w14:paraId="2F486E35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1、114×227cm;</w:t>
            </w:r>
          </w:p>
          <w:p w14:paraId="23CD73E3">
            <w:pPr>
              <w:jc w:val="both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2、高透贴彩白彩。</w:t>
            </w:r>
          </w:p>
        </w:tc>
        <w:tc>
          <w:tcPr>
            <w:tcW w:w="517" w:type="dxa"/>
            <w:shd w:val="clear"/>
            <w:vAlign w:val="center"/>
          </w:tcPr>
          <w:p w14:paraId="3D823B7E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589" w:type="dxa"/>
            <w:shd w:val="clear"/>
            <w:vAlign w:val="center"/>
          </w:tcPr>
          <w:p w14:paraId="4E7BB968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张</w:t>
            </w:r>
          </w:p>
        </w:tc>
        <w:tc>
          <w:tcPr>
            <w:tcW w:w="989" w:type="dxa"/>
            <w:shd w:val="clear"/>
            <w:vAlign w:val="center"/>
          </w:tcPr>
          <w:p w14:paraId="60EAA5F1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  <w:tc>
          <w:tcPr>
            <w:tcW w:w="994" w:type="dxa"/>
            <w:shd w:val="clear"/>
            <w:vAlign w:val="center"/>
          </w:tcPr>
          <w:p w14:paraId="4C6D4199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</w:tr>
      <w:tr w14:paraId="79E9C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4" w:hRule="atLeast"/>
        </w:trPr>
        <w:tc>
          <w:tcPr>
            <w:tcW w:w="754" w:type="dxa"/>
            <w:shd w:val="clear"/>
            <w:vAlign w:val="center"/>
          </w:tcPr>
          <w:p w14:paraId="4436AAA2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16</w:t>
            </w:r>
          </w:p>
        </w:tc>
        <w:tc>
          <w:tcPr>
            <w:tcW w:w="1331" w:type="dxa"/>
            <w:shd w:val="clear"/>
            <w:vAlign w:val="center"/>
          </w:tcPr>
          <w:p w14:paraId="73423ADC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ai照相机</w:t>
            </w:r>
          </w:p>
        </w:tc>
        <w:tc>
          <w:tcPr>
            <w:tcW w:w="4326" w:type="dxa"/>
            <w:shd w:val="clear"/>
            <w:vAlign w:val="center"/>
          </w:tcPr>
          <w:p w14:paraId="69466FF1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1、机体尺寸46×48cm,含15.6寸触摸屏；</w:t>
            </w:r>
          </w:p>
          <w:p w14:paraId="681F6B3A">
            <w:pPr>
              <w:jc w:val="both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2、ai拍照亭含佳能2000D相机+citizen打印机配1400张打印纸，内含AI拍照系统。</w:t>
            </w:r>
          </w:p>
        </w:tc>
        <w:tc>
          <w:tcPr>
            <w:tcW w:w="517" w:type="dxa"/>
            <w:shd w:val="clear"/>
            <w:vAlign w:val="center"/>
          </w:tcPr>
          <w:p w14:paraId="204B2F25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shd w:val="clear"/>
            <w:vAlign w:val="center"/>
          </w:tcPr>
          <w:p w14:paraId="63547571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shd w:val="clear"/>
            <w:vAlign w:val="center"/>
          </w:tcPr>
          <w:p w14:paraId="0E3B7CE8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  <w:tc>
          <w:tcPr>
            <w:tcW w:w="994" w:type="dxa"/>
            <w:shd w:val="clear"/>
            <w:vAlign w:val="center"/>
          </w:tcPr>
          <w:p w14:paraId="32581D9C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</w:tr>
      <w:tr w14:paraId="120FB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4" w:type="dxa"/>
            <w:shd w:val="clear"/>
            <w:vAlign w:val="center"/>
          </w:tcPr>
          <w:p w14:paraId="7220E3A1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17</w:t>
            </w:r>
          </w:p>
        </w:tc>
        <w:tc>
          <w:tcPr>
            <w:tcW w:w="1331" w:type="dxa"/>
            <w:shd w:val="clear"/>
            <w:vAlign w:val="center"/>
          </w:tcPr>
          <w:p w14:paraId="3C1EF4B1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创意休息区1</w:t>
            </w:r>
          </w:p>
        </w:tc>
        <w:tc>
          <w:tcPr>
            <w:tcW w:w="4326" w:type="dxa"/>
            <w:shd w:val="clear"/>
            <w:vAlign w:val="center"/>
          </w:tcPr>
          <w:p w14:paraId="4E0A7386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1、整体长188cm×宽126cm;</w:t>
            </w:r>
          </w:p>
          <w:p w14:paraId="3D53FE5E">
            <w:pPr>
              <w:jc w:val="both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2、环保哑光皮质沙发椅+实木框架+回弹海绵。</w:t>
            </w:r>
          </w:p>
        </w:tc>
        <w:tc>
          <w:tcPr>
            <w:tcW w:w="517" w:type="dxa"/>
            <w:shd w:val="clear"/>
            <w:vAlign w:val="center"/>
          </w:tcPr>
          <w:p w14:paraId="2BFA2B6A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589" w:type="dxa"/>
            <w:shd w:val="clear"/>
            <w:vAlign w:val="center"/>
          </w:tcPr>
          <w:p w14:paraId="1332F958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shd w:val="clear"/>
            <w:vAlign w:val="center"/>
          </w:tcPr>
          <w:p w14:paraId="52E2F495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  <w:tc>
          <w:tcPr>
            <w:tcW w:w="994" w:type="dxa"/>
            <w:shd w:val="clear"/>
            <w:vAlign w:val="center"/>
          </w:tcPr>
          <w:p w14:paraId="17299E11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</w:tr>
      <w:tr w14:paraId="18906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4" w:type="dxa"/>
            <w:shd w:val="clear"/>
            <w:vAlign w:val="center"/>
          </w:tcPr>
          <w:p w14:paraId="6D3FAF06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18</w:t>
            </w:r>
          </w:p>
        </w:tc>
        <w:tc>
          <w:tcPr>
            <w:tcW w:w="1331" w:type="dxa"/>
            <w:shd w:val="clear"/>
            <w:vAlign w:val="center"/>
          </w:tcPr>
          <w:p w14:paraId="3EEFEFF9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创意休息区2</w:t>
            </w:r>
          </w:p>
        </w:tc>
        <w:tc>
          <w:tcPr>
            <w:tcW w:w="4326" w:type="dxa"/>
            <w:shd w:val="clear"/>
            <w:vAlign w:val="center"/>
          </w:tcPr>
          <w:p w14:paraId="1B647DCA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1、整体长270cm×140cm;</w:t>
            </w:r>
          </w:p>
          <w:p w14:paraId="7A02C5AE">
            <w:pPr>
              <w:jc w:val="both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2、环保哑光皮质沙发椅+实木框架+回弹海绵。</w:t>
            </w:r>
          </w:p>
        </w:tc>
        <w:tc>
          <w:tcPr>
            <w:tcW w:w="517" w:type="dxa"/>
            <w:shd w:val="clear"/>
            <w:vAlign w:val="center"/>
          </w:tcPr>
          <w:p w14:paraId="3D3CA482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shd w:val="clear"/>
            <w:vAlign w:val="center"/>
          </w:tcPr>
          <w:p w14:paraId="4A9137EA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shd w:val="clear"/>
            <w:vAlign w:val="center"/>
          </w:tcPr>
          <w:p w14:paraId="1714DEFD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  <w:tc>
          <w:tcPr>
            <w:tcW w:w="994" w:type="dxa"/>
            <w:shd w:val="clear"/>
            <w:vAlign w:val="center"/>
          </w:tcPr>
          <w:p w14:paraId="13C34D0B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</w:tr>
      <w:tr w14:paraId="722B6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4" w:type="dxa"/>
            <w:shd w:val="clear"/>
            <w:vAlign w:val="center"/>
          </w:tcPr>
          <w:p w14:paraId="6186E26F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19</w:t>
            </w:r>
          </w:p>
        </w:tc>
        <w:tc>
          <w:tcPr>
            <w:tcW w:w="1331" w:type="dxa"/>
            <w:shd w:val="clear"/>
            <w:vAlign w:val="center"/>
          </w:tcPr>
          <w:p w14:paraId="6BAEEF82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定制波浪型地台</w:t>
            </w:r>
          </w:p>
        </w:tc>
        <w:tc>
          <w:tcPr>
            <w:tcW w:w="4326" w:type="dxa"/>
            <w:shd w:val="clear"/>
            <w:vAlign w:val="center"/>
          </w:tcPr>
          <w:p w14:paraId="7B69754A">
            <w:pPr>
              <w:jc w:val="both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顶部地台尺寸做346.3×24cm,深度48cm+底部地台尺寸346.3×30cm,深度70cm,整体做18厘免漆板。</w:t>
            </w:r>
          </w:p>
        </w:tc>
        <w:tc>
          <w:tcPr>
            <w:tcW w:w="517" w:type="dxa"/>
            <w:shd w:val="clear"/>
            <w:vAlign w:val="center"/>
          </w:tcPr>
          <w:p w14:paraId="72D39BC8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589" w:type="dxa"/>
            <w:shd w:val="clear"/>
            <w:vAlign w:val="center"/>
          </w:tcPr>
          <w:p w14:paraId="43869D71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</w:rPr>
              <w:t>套</w:t>
            </w:r>
          </w:p>
        </w:tc>
        <w:tc>
          <w:tcPr>
            <w:tcW w:w="989" w:type="dxa"/>
            <w:shd w:val="clear"/>
            <w:vAlign w:val="center"/>
          </w:tcPr>
          <w:p w14:paraId="7C786D39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  <w:tc>
          <w:tcPr>
            <w:tcW w:w="994" w:type="dxa"/>
            <w:shd w:val="clear"/>
            <w:vAlign w:val="center"/>
          </w:tcPr>
          <w:p w14:paraId="2A55429C">
            <w:pPr>
              <w:jc w:val="center"/>
              <w:rPr>
                <w:rFonts w:hint="eastAsia" w:ascii="仿宋" w:hAnsi="仿宋" w:eastAsia="仿宋" w:cs="仿宋"/>
                <w:lang w:val="en-US" w:eastAsia="en-US"/>
              </w:rPr>
            </w:pPr>
          </w:p>
        </w:tc>
      </w:tr>
      <w:tr w14:paraId="0C721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5" w:hRule="atLeast"/>
        </w:trPr>
        <w:tc>
          <w:tcPr>
            <w:tcW w:w="9500" w:type="dxa"/>
            <w:gridSpan w:val="7"/>
            <w:vAlign w:val="center"/>
          </w:tcPr>
          <w:p w14:paraId="37F7304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</w:rPr>
              <w:t>合计报价：</w:t>
            </w:r>
          </w:p>
        </w:tc>
      </w:tr>
    </w:tbl>
    <w:p w14:paraId="7A90D523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30"/>
      <w:pgMar w:top="1430" w:right="1264" w:bottom="1007" w:left="1204" w:header="0" w:footer="8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E2290">
    <w:pPr>
      <w:spacing w:line="194" w:lineRule="exact"/>
      <w:ind w:left="4685"/>
      <w:rPr>
        <w:rFonts w:hint="default" w:eastAsia="宋体" w:cs="Arial"/>
        <w:position w:val="1"/>
        <w:sz w:val="15"/>
        <w:szCs w:val="15"/>
        <w:lang w:val="en-US" w:eastAsia="zh-CN"/>
      </w:rPr>
    </w:pPr>
    <w:r>
      <w:rPr>
        <w:rFonts w:hint="eastAsia" w:eastAsia="宋体" w:cs="Arial"/>
        <w:position w:val="1"/>
        <w:sz w:val="15"/>
        <w:szCs w:val="15"/>
        <w:lang w:val="en-US" w:eastAsia="zh-C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62607D"/>
    <w:rsid w:val="10ED4569"/>
    <w:rsid w:val="11C42733"/>
    <w:rsid w:val="132F1E2E"/>
    <w:rsid w:val="144126D9"/>
    <w:rsid w:val="15396F94"/>
    <w:rsid w:val="16227A29"/>
    <w:rsid w:val="1BCA0332"/>
    <w:rsid w:val="2CBD66AA"/>
    <w:rsid w:val="4DC64B62"/>
    <w:rsid w:val="56E878F7"/>
    <w:rsid w:val="62960B4F"/>
    <w:rsid w:val="678E2929"/>
    <w:rsid w:val="70E707C8"/>
    <w:rsid w:val="76277327"/>
    <w:rsid w:val="7A862E00"/>
    <w:rsid w:val="7D7864E4"/>
    <w:rsid w:val="7F120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992</Words>
  <Characters>1252</Characters>
  <TotalTime>25</TotalTime>
  <ScaleCrop>false</ScaleCrop>
  <LinksUpToDate>false</LinksUpToDate>
  <CharactersWithSpaces>1285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2026-04-29T15:18:00Z</dcterms:created>
  <dc:creator>lenovo</dc:creator>
  <cp:lastModifiedBy>淳Rayson</cp:lastModifiedBy>
  <cp:lastPrinted>2026-04-29T08:11:08Z</cp:lastPrinted>
  <dcterms:modified xsi:type="dcterms:W3CDTF">2026-04-29T08:11:11Z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2026-04-29T15:18:16Z</vt:filetime>
  </property>
  <property fmtid="{D5CDD505-2E9C-101B-9397-08002B2CF9AE}" pid="4" name="UsrData">
    <vt:lpwstr>69f1b0b47fe946001f72f203wl</vt:lpwstr>
  </property>
  <property fmtid="{D5CDD505-2E9C-101B-9397-08002B2CF9AE}" pid="5" name="KSOTemplateDocerSaveRecord">
    <vt:lpwstr>eyJoZGlkIjoiNmVjYzgzNTNkNzMzMjZlMzYxZGE5ZTFlZmI2NzJjMWUiLCJ1c2VySWQiOiI3NDIxOTI4ODYifQ==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74961AA7946F4A77A0336E517B8D74A1_12</vt:lpwstr>
  </property>
</Properties>
</file>