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E590">
      <w:pPr>
        <w:jc w:val="center"/>
        <w:rPr>
          <w:rFonts w:hint="eastAsia" w:ascii="方正小标宋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关于上报《202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年大坪农场场部供水管网改造工程实施方案》的请示</w:t>
      </w:r>
    </w:p>
    <w:p w14:paraId="0C2AED1C">
      <w:pPr>
        <w:rPr>
          <w:rFonts w:hint="eastAsia"/>
          <w:sz w:val="32"/>
          <w:szCs w:val="32"/>
          <w:lang w:eastAsia="zh-CN"/>
        </w:rPr>
      </w:pPr>
    </w:p>
    <w:p w14:paraId="28097AB9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广东省揭阳农垦局：</w:t>
      </w:r>
    </w:p>
    <w:p w14:paraId="08717B48"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年大坪农场场部供水管网改造工程实施方案》已制订完毕，现已上报。</w:t>
      </w:r>
    </w:p>
    <w:p w14:paraId="280725A6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请示可否，请批复。</w:t>
      </w:r>
    </w:p>
    <w:p w14:paraId="358A1124">
      <w:pPr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 w14:paraId="2B9DDF6E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附: 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年大坪农场场部供水管网改造工程实施方案》</w:t>
      </w:r>
    </w:p>
    <w:p w14:paraId="6D65831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 w14:paraId="1258E446">
      <w:pPr>
        <w:pStyle w:val="2"/>
        <w:rPr>
          <w:rFonts w:hint="eastAsia"/>
        </w:rPr>
      </w:pPr>
    </w:p>
    <w:p w14:paraId="18CC28D1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9BEE83C"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广东农垦大坪农场有限公司</w:t>
      </w:r>
    </w:p>
    <w:p w14:paraId="1D088C14">
      <w:pPr>
        <w:wordWrap w:val="0"/>
        <w:spacing w:line="560" w:lineRule="exact"/>
        <w:ind w:firstLine="5120" w:firstLineChars="16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6B67FA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580326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7425" y="8449945"/>
                          <a:ext cx="5803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8pt;margin-top:0.55pt;height:0pt;width:456.95pt;z-index:251659264;mso-width-relative:page;mso-height-relative:page;" filled="f" stroked="t" coordsize="21600,21600" o:gfxdata="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uuQrXUAAAABQEAAA8AAAAAAAAAAQAgAAAAIgAAAGRycy9kb3ducmV2LnhtbFBLAQIUABQAAAAI&#10;AIdO4kCchN9w8QEAAL0DAAAOAAAAAAAAAAEAIAAAACMBAABkcnMvZTJvRG9jLnhtbFBLBQYAAAAA&#10;BgAGAFkBAACG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本公司送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：公司领导班子                                </w:t>
      </w:r>
    </w:p>
    <w:p w14:paraId="46011C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5864225" cy="635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4090" y="8742680"/>
                          <a:ext cx="58642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3.6pt;height:0.5pt;width:461.75pt;z-index:251660288;mso-width-relative:page;mso-height-relative:page;" filled="f" stroked="t" coordsize="21600,21600" o:gfxdata="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nSGgPTAAAABQEAAA8AAAAAAAAAAQAgAAAAIgAAAGRycy9kb3ducmV2LnhtbFBL&#10;AQIUABQAAAAIAIdO4kAg+up3+wEAAMoDAAAOAAAAAAAAAAEAIAAAACIBAABkcnMvZTJvRG9jLnht&#10;bFBLBQYAAAAABgAGAFkBAACP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广东农垦大坪农场有限公司综合部          2026年5月6日印发</w:t>
      </w:r>
    </w:p>
    <w:p w14:paraId="36D0B3E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8F31DD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3E9E257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2EF4E96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D86F7E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575CFE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年大坪农场场部供水管网改造工程</w:t>
      </w:r>
    </w:p>
    <w:p w14:paraId="31812E97">
      <w:pPr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</w:p>
    <w:p w14:paraId="0C3DD5A8">
      <w:pPr>
        <w:ind w:firstLine="614" w:firstLineChars="19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为加快推进社会主义新农村建设步伐，全面改善农村人居环境，切实保障广大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职工</w:t>
      </w:r>
      <w:r>
        <w:rPr>
          <w:rFonts w:hint="eastAsia" w:ascii="仿宋_GB2312" w:hAnsi="仿宋" w:eastAsia="仿宋_GB2312" w:cs="仿宋"/>
          <w:sz w:val="32"/>
          <w:szCs w:val="32"/>
        </w:rPr>
        <w:t>群众基本民生福祉，通过建设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年大坪农场场部供水管网改造工程</w:t>
      </w:r>
      <w:r>
        <w:rPr>
          <w:rFonts w:hint="eastAsia" w:ascii="仿宋_GB2312" w:hAnsi="仿宋" w:eastAsia="仿宋_GB2312" w:cs="仿宋"/>
          <w:sz w:val="32"/>
          <w:szCs w:val="32"/>
        </w:rPr>
        <w:t>，聚焦农村饮水薄弱环节，统筹规划管网铺设、线路优化、设施修缮等重点工作，全面翻新老旧破损输水管道，完善供水配套基础设施，有效补齐供水短板。从根本上破解农村水压不足、供水不稳定等突出问题，持续提升农村饮用水质量与供水保障能力，全方位筑牢农村饮水安全防线，不断增强乡村群众获得感、幸福感与安全感，全力夯实乡村振兴坚实基础。根据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广东省</w:t>
      </w:r>
      <w:r>
        <w:rPr>
          <w:rFonts w:hint="eastAsia" w:ascii="仿宋_GB2312" w:hAnsi="仿宋" w:eastAsia="仿宋_GB2312" w:cs="仿宋"/>
          <w:sz w:val="32"/>
          <w:szCs w:val="32"/>
        </w:rPr>
        <w:t>揭阳农垦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 w:cs="仿宋"/>
          <w:sz w:val="32"/>
          <w:szCs w:val="32"/>
        </w:rPr>
        <w:t>工作部署，为保证20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32"/>
          <w:szCs w:val="32"/>
        </w:rPr>
        <w:t>年农村综合改革转移支付各项工作的有序开展，特制定本实施方案。</w:t>
      </w:r>
    </w:p>
    <w:p w14:paraId="1AB5A493">
      <w:pPr>
        <w:ind w:left="561" w:leftChars="267" w:firstLine="160" w:firstLineChars="5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一、项目建设地点</w:t>
      </w:r>
    </w:p>
    <w:p w14:paraId="453253C7">
      <w:pPr>
        <w:spacing w:line="360" w:lineRule="auto"/>
        <w:ind w:firstLine="720" w:firstLineChars="22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项目建设地点：该项目位于大坪农场场部。</w:t>
      </w:r>
    </w:p>
    <w:p w14:paraId="0C37D4AC">
      <w:pPr>
        <w:spacing w:line="360" w:lineRule="auto"/>
        <w:ind w:firstLine="720" w:firstLineChars="225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二、项目区基本情况</w:t>
      </w:r>
    </w:p>
    <w:p w14:paraId="05B20446">
      <w:pPr>
        <w:spacing w:line="360" w:lineRule="auto"/>
        <w:ind w:firstLine="720" w:firstLineChars="225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大坪农场梅星居委会位于广东省大坪农场场部，2008年11月成立，户籍人口1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377</w:t>
      </w:r>
      <w:r>
        <w:rPr>
          <w:rFonts w:hint="eastAsia" w:ascii="仿宋_GB2312" w:hAnsi="宋体" w:eastAsia="仿宋_GB2312" w:cs="仿宋"/>
          <w:sz w:val="32"/>
          <w:szCs w:val="32"/>
        </w:rPr>
        <w:t>人，5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仿宋"/>
          <w:sz w:val="32"/>
          <w:szCs w:val="32"/>
        </w:rPr>
        <w:t>户，人口主要分布农场各个村委会、场部周边。辖区有农场办公楼，梅星小学，场部家属楼，场部老职工家属楼，比邻大坪镇政府，大坪小学，大坪圩等。</w:t>
      </w:r>
    </w:p>
    <w:p w14:paraId="017A40A6">
      <w:pPr>
        <w:spacing w:line="360" w:lineRule="auto"/>
        <w:ind w:firstLine="720" w:firstLineChars="225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三、项目建设内容</w:t>
      </w:r>
    </w:p>
    <w:p w14:paraId="1B163795">
      <w:pPr>
        <w:ind w:firstLine="614" w:firstLineChars="19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主要建设内容：</w:t>
      </w:r>
    </w:p>
    <w:p w14:paraId="049E6E28">
      <w:pPr>
        <w:autoSpaceDE w:val="0"/>
        <w:autoSpaceDN w:val="0"/>
        <w:adjustRightInd w:val="0"/>
        <w:spacing w:before="120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eastAsia="仿宋_GB2312"/>
          <w:sz w:val="32"/>
          <w:szCs w:val="32"/>
        </w:rPr>
        <w:t>新建机井房1座，配套1台潜水泵</w:t>
      </w: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lang w:val="en-US" w:eastAsia="zh-CN" w:bidi="ar"/>
        </w:rPr>
        <w:t>。</w:t>
      </w:r>
    </w:p>
    <w:p w14:paraId="2FA906BC">
      <w:pPr>
        <w:autoSpaceDE w:val="0"/>
        <w:autoSpaceDN w:val="0"/>
        <w:adjustRightInd w:val="0"/>
        <w:spacing w:before="120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eastAsia="仿宋_GB2312"/>
          <w:sz w:val="32"/>
          <w:szCs w:val="32"/>
        </w:rPr>
        <w:t>新建300m³蓄水池1座及配套设施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5DD83AF6">
      <w:pPr>
        <w:autoSpaceDE w:val="0"/>
        <w:autoSpaceDN w:val="0"/>
        <w:adjustRightInd w:val="0"/>
        <w:spacing w:before="120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_GB2312" w:eastAsia="仿宋_GB2312"/>
          <w:sz w:val="32"/>
          <w:szCs w:val="32"/>
        </w:rPr>
        <w:t>新建泵房1座，配套1台增压泵</w:t>
      </w:r>
      <w:r>
        <w:rPr>
          <w:rFonts w:hint="eastAsia" w:ascii="仿宋_GB2312" w:eastAsia="仿宋_GB2312"/>
          <w:sz w:val="32"/>
          <w:szCs w:val="32"/>
          <w:lang w:eastAsia="zh-CN"/>
        </w:rPr>
        <w:t>，设置闸阀井7座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08E6CBA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四、项目投资总额、资金筹措</w:t>
      </w:r>
    </w:p>
    <w:p w14:paraId="0CA784BE">
      <w:pPr>
        <w:spacing w:before="120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（一）项目投资估算</w:t>
      </w:r>
    </w:p>
    <w:p w14:paraId="0A96A113">
      <w:pPr>
        <w:spacing w:before="12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项目总投资为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689513.91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元，其中建安工程造价预算审核为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644994.25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元，其他费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44519.66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39FEA876">
      <w:pPr>
        <w:spacing w:before="120"/>
        <w:ind w:firstLine="640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（二）项目资金筹措</w:t>
      </w:r>
    </w:p>
    <w:p w14:paraId="3E8C407B">
      <w:pPr>
        <w:spacing w:before="120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项目总投资为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689513.91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元，申请财政奖补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元，自筹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19513.91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33644922">
      <w:pPr>
        <w:spacing w:before="120"/>
        <w:ind w:firstLine="627" w:firstLineChars="196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五、项目组织管理</w:t>
      </w:r>
    </w:p>
    <w:p w14:paraId="4B5DBF46">
      <w:pPr>
        <w:spacing w:before="120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项目的组织机构</w:t>
      </w:r>
    </w:p>
    <w:p w14:paraId="0C7A371F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成立项目管理与建设领导小组，该项目由农场“农村综合改革转移支付”领导小组负责全面管理和指导。同时大坪农场梅星居委会成立项目建设领导小组，由居委会成员及居民代表组成，负责项目建设的各项具体实施工作。</w:t>
      </w:r>
    </w:p>
    <w:p w14:paraId="38C4B43B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项目领导小组的职责包括：</w:t>
      </w:r>
    </w:p>
    <w:p w14:paraId="3A8B2B84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项目的总体规划，技术设计和实施方案的制定、审定；</w:t>
      </w:r>
    </w:p>
    <w:p w14:paraId="40EAC1ED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项目建设的工作计划和资金、物资的安排；</w:t>
      </w:r>
    </w:p>
    <w:p w14:paraId="61C2643E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项目建设的资金筹集、建设进度的检查、审定和组织验收；</w:t>
      </w:r>
    </w:p>
    <w:p w14:paraId="025CB81B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收集、整理有关项目建设的资料和完成向上一级有关工作汇报；</w:t>
      </w:r>
    </w:p>
    <w:p w14:paraId="7099B092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做好筹劳配套资金筹集,宣传发动工作。</w:t>
      </w:r>
    </w:p>
    <w:p w14:paraId="5D7E8FEA">
      <w:pPr>
        <w:pStyle w:val="3"/>
        <w:ind w:firstLine="800" w:firstLineChars="250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项目管理保障制度</w:t>
      </w:r>
    </w:p>
    <w:p w14:paraId="3A03998B">
      <w:pPr>
        <w:pStyle w:val="3"/>
        <w:ind w:firstLine="672" w:firstLineChars="210"/>
        <w:rPr>
          <w:rFonts w:hint="eastAsia" w:ascii="仿宋_GB2312" w:hAnsi="仿宋" w:eastAsia="仿宋_GB2312" w:cs="仿宋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实施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工程质量责任制和责任追究制度</w:t>
      </w:r>
    </w:p>
    <w:p w14:paraId="7BB61AB3">
      <w:pPr>
        <w:spacing w:line="360" w:lineRule="auto"/>
        <w:ind w:firstLine="720" w:firstLineChars="225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建立工程质量行政领导人责任制、项目法人责任制、参建单位工程质量领导人责任制和工程质量责任制，若发生重大工程质量事故，除追究直接责任人的责任外，还要追究单位领导人的领导责任。</w:t>
      </w:r>
    </w:p>
    <w:p w14:paraId="07FAEFBA">
      <w:pPr>
        <w:pStyle w:val="3"/>
        <w:ind w:firstLine="640"/>
        <w:rPr>
          <w:rFonts w:hint="eastAsia"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健全工程管理制度，确保工程的质量和效益</w:t>
      </w:r>
    </w:p>
    <w:p w14:paraId="2B9E17A6">
      <w:pPr>
        <w:spacing w:line="360" w:lineRule="auto"/>
        <w:ind w:firstLine="56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1）严格实行合同管理制。建设工程的设计、施工、设备材料采购都要依法订立合同。各类合同有明确的质量要求、履约担保和违约处罚条款。违约方要承担相应的法律责任。</w:t>
      </w:r>
    </w:p>
    <w:p w14:paraId="50260FC1">
      <w:pPr>
        <w:spacing w:line="360" w:lineRule="auto"/>
        <w:ind w:firstLine="56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2）严格实行工序和项目竣工验收制度。项目建成后按照国家的有关规定进行严格的竣工验收，项目竣工验收合格后，方可交付使用。对未经验收或验收不合格就交付使用的，要追究项目法定代表人的责任，造成重大损失的，要追究其法律责任。</w:t>
      </w:r>
    </w:p>
    <w:p w14:paraId="15D474AA">
      <w:pPr>
        <w:pStyle w:val="3"/>
        <w:ind w:firstLine="640"/>
        <w:rPr>
          <w:rFonts w:hint="eastAsia"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（3）加强资金管理，确保资金足额到位</w:t>
      </w:r>
    </w:p>
    <w:p w14:paraId="22043F54">
      <w:pPr>
        <w:pStyle w:val="3"/>
        <w:ind w:firstLine="64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切实保证国家投资专款专用，保证自筹资金足额到位，不挤占挪用项目建设资金，不得擅自变更建设内容和投资规模，对项目资金使用情况定期监督检查。</w:t>
      </w:r>
    </w:p>
    <w:p w14:paraId="7009D0AE">
      <w:pPr>
        <w:pStyle w:val="3"/>
        <w:ind w:firstLine="640"/>
        <w:rPr>
          <w:rFonts w:hint="eastAsia" w:ascii="仿宋_GB2312" w:hAnsi="仿宋" w:eastAsia="仿宋_GB2312" w:cs="仿宋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（4）设立监督机制，确保工程质量</w:t>
      </w:r>
    </w:p>
    <w:p w14:paraId="58C1B9B6">
      <w:pPr>
        <w:spacing w:line="360" w:lineRule="auto"/>
        <w:ind w:firstLine="56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确保工程质量，成立工程领导小组。</w:t>
      </w:r>
      <w:bookmarkStart w:id="0" w:name="_Toc35659640"/>
      <w:bookmarkStart w:id="1" w:name="_Toc68615917"/>
      <w:bookmarkStart w:id="2" w:name="_Toc35660104"/>
    </w:p>
    <w:p w14:paraId="2826CE95">
      <w:pPr>
        <w:spacing w:line="360" w:lineRule="auto"/>
        <w:ind w:firstLine="56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（5）做好项目投入使用后的管理工作</w:t>
      </w:r>
      <w:bookmarkEnd w:id="0"/>
      <w:bookmarkEnd w:id="1"/>
      <w:bookmarkEnd w:id="2"/>
    </w:p>
    <w:p w14:paraId="58AB99B0"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制订项目建设后的管护制度，确保项目使用和运行。</w:t>
      </w:r>
    </w:p>
    <w:p w14:paraId="5CD96E69">
      <w:p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六、项目建设期限与进度</w:t>
      </w:r>
    </w:p>
    <w:p w14:paraId="6E59EEE3">
      <w:pPr>
        <w:spacing w:line="360" w:lineRule="auto"/>
        <w:ind w:firstLine="56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该项目工程建设期为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3-9</w:t>
      </w:r>
      <w:r>
        <w:rPr>
          <w:rFonts w:hint="eastAsia" w:ascii="仿宋_GB2312" w:hAnsi="仿宋" w:eastAsia="仿宋_GB2312" w:cs="仿宋"/>
          <w:sz w:val="32"/>
          <w:szCs w:val="32"/>
        </w:rPr>
        <w:t>月，项目建设期限与进度分为二个阶段。第一阶段为项目建设筹备期，时间为202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3-5</w:t>
      </w:r>
      <w:r>
        <w:rPr>
          <w:rFonts w:hint="eastAsia" w:ascii="仿宋_GB2312" w:hAnsi="仿宋" w:eastAsia="仿宋_GB2312" w:cs="仿宋"/>
          <w:sz w:val="32"/>
          <w:szCs w:val="32"/>
        </w:rPr>
        <w:t>月，主要工作是做好项目建设前期工作，即召开项目建设代表会议提出建设方案、勘测、初步设计、施工图设计、预算及建设方案的制订等；第二阶段为项目实施期，时间为202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月，主</w:t>
      </w:r>
    </w:p>
    <w:p w14:paraId="58622F03">
      <w:pPr>
        <w:spacing w:line="36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要是做好项目的招投标、施工建设、竣工验收、资料归档等工作。</w:t>
      </w:r>
    </w:p>
    <w:p w14:paraId="68425215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</w:t>
      </w:r>
    </w:p>
    <w:p w14:paraId="5C743D9D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 w14:paraId="544CCBF0">
      <w:pPr>
        <w:rPr>
          <w:rFonts w:hint="eastAsia" w:ascii="仿宋_GB2312" w:eastAsia="仿宋_GB2312"/>
          <w:b/>
          <w:sz w:val="32"/>
          <w:szCs w:val="32"/>
        </w:rPr>
      </w:pPr>
    </w:p>
    <w:p w14:paraId="3FA99947">
      <w:pPr>
        <w:ind w:firstLine="643" w:firstLineChars="200"/>
        <w:jc w:val="right"/>
        <w:rPr>
          <w:rFonts w:hint="eastAsia" w:ascii="仿宋_GB2312" w:eastAsia="仿宋_GB2312"/>
          <w:b/>
          <w:sz w:val="32"/>
          <w:szCs w:val="32"/>
        </w:rPr>
      </w:pPr>
    </w:p>
    <w:p w14:paraId="60B5F404">
      <w:pPr>
        <w:wordWrap w:val="0"/>
        <w:jc w:val="righ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</w:t>
      </w:r>
      <w:r>
        <w:rPr>
          <w:rFonts w:hint="eastAsia" w:ascii="仿宋_GB2312" w:eastAsia="仿宋_GB2312"/>
          <w:sz w:val="32"/>
          <w:szCs w:val="32"/>
          <w:lang w:eastAsia="zh-CN"/>
        </w:rPr>
        <w:t>农垦</w:t>
      </w:r>
      <w:r>
        <w:rPr>
          <w:rFonts w:hint="eastAsia" w:ascii="仿宋_GB2312" w:eastAsia="仿宋_GB2312"/>
          <w:sz w:val="32"/>
          <w:szCs w:val="32"/>
        </w:rPr>
        <w:t>大坪农场</w:t>
      </w:r>
      <w:r>
        <w:rPr>
          <w:rFonts w:hint="eastAsia" w:ascii="仿宋_GB2312" w:eastAsia="仿宋_GB2312"/>
          <w:sz w:val="32"/>
          <w:szCs w:val="32"/>
          <w:lang w:eastAsia="zh-CN"/>
        </w:rPr>
        <w:t>有限公司</w:t>
      </w:r>
    </w:p>
    <w:p w14:paraId="00CE7CB7">
      <w:pPr>
        <w:wordWrap w:val="0"/>
        <w:jc w:val="right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   　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7EA2C1E5">
      <w:pPr>
        <w:shd w:val="clear" w:color="auto" w:fill="FFFFFF"/>
        <w:spacing w:line="360" w:lineRule="auto"/>
        <w:ind w:firstLine="3300" w:firstLineChars="1100"/>
        <w:jc w:val="left"/>
        <w:rPr>
          <w:rFonts w:ascii="宋体" w:hAnsi="宋体"/>
          <w:sz w:val="30"/>
          <w:szCs w:val="30"/>
        </w:rPr>
      </w:pPr>
    </w:p>
    <w:p w14:paraId="312EC9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95227"/>
    <w:rsid w:val="66F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1"/>
    <w:unhideWhenUsed/>
    <w:qFormat/>
    <w:uiPriority w:val="99"/>
    <w:pPr>
      <w:autoSpaceDE w:val="0"/>
      <w:autoSpaceDN w:val="0"/>
      <w:adjustRightInd w:val="0"/>
      <w:spacing w:line="360" w:lineRule="auto"/>
      <w:ind w:firstLine="200" w:firstLineChars="200"/>
      <w:jc w:val="left"/>
    </w:pPr>
    <w:rPr>
      <w:color w:val="0000FF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2026-05-25T06:36:00Z</dcterms:created>
  <dc:creator>郑</dc:creator>
  <cp:lastModifiedBy>郑</cp:lastModifiedBy>
  <dcterms:modified xsi:type="dcterms:W3CDTF">2026-05-25T06:37:59Z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59CD62033F6C4412B86C687EA4217688_11</vt:lpwstr>
  </property>
  <property fmtid="{D5CDD505-2E9C-101B-9397-08002B2CF9AE}" pid="4" name="KSOTemplateDocerSaveRecord">
    <vt:lpwstr>eyJoZGlkIjoiYTI2MWU3MjMzZTVhOTUyYzVlZDQ5ZmQzODdiZjkwMDEiLCJ1c2VySWQiOiI0NTM0MjE3ODAifQ==</vt:lpwstr>
  </property>
</Properties>
</file>