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7681E">
      <w:pPr>
        <w:spacing w:before="271" w:line="207" w:lineRule="auto"/>
        <w:jc w:val="center"/>
        <w:outlineLvl w:val="2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z w:val="32"/>
          <w:szCs w:val="32"/>
        </w:rPr>
        <w:t>广东省中医医术确有专长人员医师资格考核人</w:t>
      </w:r>
      <w:r>
        <w:rPr>
          <w:rFonts w:ascii="微软雅黑" w:hAnsi="微软雅黑" w:eastAsia="微软雅黑" w:cs="微软雅黑"/>
          <w:spacing w:val="-1"/>
          <w:sz w:val="32"/>
          <w:szCs w:val="32"/>
        </w:rPr>
        <w:t>员信息汇总表</w:t>
      </w:r>
    </w:p>
    <w:p w14:paraId="1EE77E8B">
      <w:pPr>
        <w:spacing w:line="288" w:lineRule="auto"/>
        <w:rPr>
          <w:rFonts w:ascii="Arial"/>
          <w:sz w:val="21"/>
        </w:rPr>
      </w:pPr>
    </w:p>
    <w:p w14:paraId="330C3D9D">
      <w:pPr>
        <w:pStyle w:val="2"/>
        <w:spacing w:before="72" w:line="263" w:lineRule="auto"/>
        <w:ind w:left="526" w:right="550" w:firstLine="434"/>
        <w:rPr>
          <w:sz w:val="22"/>
          <w:szCs w:val="22"/>
        </w:rPr>
      </w:pPr>
      <w:r>
        <w:rPr>
          <w:sz w:val="22"/>
          <w:szCs w:val="22"/>
        </w:rPr>
        <w:t>填写说明：1、本表由市级卫生健康中医药管理部门填写后，提交纸质版（盖单位公章）和可编辑电子版（</w:t>
      </w:r>
      <w:r>
        <w:rPr>
          <w:spacing w:val="-1"/>
          <w:sz w:val="22"/>
          <w:szCs w:val="22"/>
        </w:rPr>
        <w:t>excel</w:t>
      </w:r>
      <w:r>
        <w:rPr>
          <w:spacing w:val="-5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版本)。2.请在每个</w:t>
      </w:r>
      <w:r>
        <w:rPr>
          <w:sz w:val="22"/>
          <w:szCs w:val="22"/>
        </w:rPr>
        <w:t>单元格中填写相应信息，</w:t>
      </w:r>
      <w:r>
        <w:rPr>
          <w:b/>
          <w:bCs/>
          <w:sz w:val="22"/>
          <w:szCs w:val="22"/>
        </w:rPr>
        <w:t>不得合并单元格</w:t>
      </w:r>
      <w:r>
        <w:rPr>
          <w:sz w:val="22"/>
          <w:szCs w:val="22"/>
        </w:rPr>
        <w:t>。3.“申报人类别”和“</w:t>
      </w:r>
      <w:r>
        <w:rPr>
          <w:spacing w:val="-1"/>
          <w:sz w:val="22"/>
          <w:szCs w:val="22"/>
        </w:rPr>
        <w:t>中医医术专长类别”请通过本表电子版下拉列表选择相应内容。4.本表</w:t>
      </w:r>
      <w:r>
        <w:rPr>
          <w:spacing w:val="-2"/>
          <w:sz w:val="22"/>
          <w:szCs w:val="22"/>
        </w:rPr>
        <w:t>信息将用于制作证书，请确保</w:t>
      </w:r>
      <w:r>
        <w:rPr>
          <w:b/>
          <w:bCs/>
          <w:spacing w:val="-2"/>
          <w:sz w:val="22"/>
          <w:szCs w:val="22"/>
        </w:rPr>
        <w:t>姓名、性别、身份证号、申报专长</w:t>
      </w:r>
      <w:r>
        <w:rPr>
          <w:spacing w:val="-2"/>
          <w:sz w:val="22"/>
          <w:szCs w:val="22"/>
        </w:rPr>
        <w:t>等信息</w:t>
      </w:r>
      <w:r>
        <w:rPr>
          <w:spacing w:val="-3"/>
          <w:sz w:val="22"/>
          <w:szCs w:val="22"/>
        </w:rPr>
        <w:t>的准确性。</w:t>
      </w:r>
    </w:p>
    <w:p w14:paraId="6C2A9A3E">
      <w:pPr>
        <w:spacing w:line="105" w:lineRule="auto"/>
        <w:rPr>
          <w:rFonts w:ascii="Arial"/>
          <w:sz w:val="2"/>
        </w:rPr>
      </w:pPr>
    </w:p>
    <w:tbl>
      <w:tblPr>
        <w:tblStyle w:val="6"/>
        <w:tblW w:w="162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304"/>
        <w:gridCol w:w="375"/>
        <w:gridCol w:w="475"/>
        <w:gridCol w:w="475"/>
        <w:gridCol w:w="425"/>
        <w:gridCol w:w="1146"/>
        <w:gridCol w:w="792"/>
        <w:gridCol w:w="1000"/>
        <w:gridCol w:w="687"/>
        <w:gridCol w:w="538"/>
        <w:gridCol w:w="900"/>
        <w:gridCol w:w="1150"/>
        <w:gridCol w:w="412"/>
        <w:gridCol w:w="1188"/>
        <w:gridCol w:w="987"/>
        <w:gridCol w:w="475"/>
        <w:gridCol w:w="875"/>
        <w:gridCol w:w="1013"/>
        <w:gridCol w:w="462"/>
        <w:gridCol w:w="1088"/>
        <w:gridCol w:w="1071"/>
      </w:tblGrid>
      <w:tr w14:paraId="1DE86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71" w:type="dxa"/>
            <w:vMerge w:val="restart"/>
            <w:tcBorders>
              <w:bottom w:val="nil"/>
            </w:tcBorders>
            <w:vAlign w:val="top"/>
          </w:tcPr>
          <w:p w14:paraId="2D5BDEF3">
            <w:pPr>
              <w:spacing w:line="265" w:lineRule="auto"/>
              <w:jc w:val="left"/>
              <w:rPr>
                <w:rFonts w:ascii="Arial"/>
                <w:sz w:val="21"/>
              </w:rPr>
            </w:pPr>
          </w:p>
          <w:p w14:paraId="1CA4556D">
            <w:pPr>
              <w:spacing w:line="265" w:lineRule="auto"/>
              <w:jc w:val="left"/>
              <w:rPr>
                <w:rFonts w:ascii="Arial"/>
                <w:sz w:val="21"/>
              </w:rPr>
            </w:pPr>
          </w:p>
          <w:p w14:paraId="3D88B94A">
            <w:pPr>
              <w:pStyle w:val="7"/>
              <w:spacing w:before="69" w:line="216" w:lineRule="auto"/>
              <w:ind w:left="70"/>
              <w:jc w:val="left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序号</w:t>
            </w:r>
          </w:p>
        </w:tc>
        <w:tc>
          <w:tcPr>
            <w:tcW w:w="304" w:type="dxa"/>
            <w:vMerge w:val="restart"/>
            <w:tcBorders>
              <w:bottom w:val="nil"/>
            </w:tcBorders>
            <w:vAlign w:val="top"/>
          </w:tcPr>
          <w:p w14:paraId="4D658213">
            <w:pPr>
              <w:spacing w:line="265" w:lineRule="auto"/>
              <w:jc w:val="left"/>
              <w:rPr>
                <w:rFonts w:ascii="Arial"/>
                <w:sz w:val="21"/>
              </w:rPr>
            </w:pPr>
          </w:p>
          <w:p w14:paraId="3CE41322">
            <w:pPr>
              <w:spacing w:line="266" w:lineRule="auto"/>
              <w:jc w:val="left"/>
              <w:rPr>
                <w:rFonts w:ascii="Arial"/>
                <w:sz w:val="21"/>
              </w:rPr>
            </w:pPr>
          </w:p>
          <w:p w14:paraId="63F59A6D">
            <w:pPr>
              <w:pStyle w:val="7"/>
              <w:spacing w:before="68" w:line="214" w:lineRule="auto"/>
              <w:ind w:left="15"/>
              <w:jc w:val="left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编号</w:t>
            </w:r>
          </w:p>
        </w:tc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 w14:paraId="3A0FB83E">
            <w:pPr>
              <w:spacing w:line="395" w:lineRule="auto"/>
              <w:jc w:val="left"/>
              <w:rPr>
                <w:rFonts w:ascii="Arial"/>
                <w:sz w:val="21"/>
              </w:rPr>
            </w:pPr>
          </w:p>
          <w:p w14:paraId="74F1EE75">
            <w:pPr>
              <w:pStyle w:val="7"/>
              <w:spacing w:before="69"/>
              <w:ind w:left="75" w:right="77" w:firstLine="2"/>
              <w:jc w:val="left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所在</w:t>
            </w:r>
            <w:r>
              <w:rPr>
                <w:spacing w:val="-4"/>
                <w:sz w:val="21"/>
                <w:szCs w:val="21"/>
              </w:rPr>
              <w:t>地市</w:t>
            </w:r>
          </w:p>
        </w:tc>
        <w:tc>
          <w:tcPr>
            <w:tcW w:w="475" w:type="dxa"/>
            <w:vMerge w:val="restart"/>
            <w:tcBorders>
              <w:bottom w:val="nil"/>
            </w:tcBorders>
            <w:vAlign w:val="center"/>
          </w:tcPr>
          <w:p w14:paraId="22E12AC0">
            <w:pPr>
              <w:spacing w:line="395" w:lineRule="auto"/>
              <w:jc w:val="center"/>
              <w:rPr>
                <w:rFonts w:ascii="Arial"/>
                <w:sz w:val="21"/>
              </w:rPr>
            </w:pPr>
          </w:p>
          <w:p w14:paraId="07C454DD">
            <w:pPr>
              <w:pStyle w:val="7"/>
              <w:spacing w:before="68" w:line="245" w:lineRule="auto"/>
              <w:ind w:left="153" w:right="160" w:firstLine="9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所在县</w:t>
            </w:r>
            <w:r>
              <w:rPr>
                <w:rFonts w:hint="eastAsia"/>
                <w:spacing w:val="-4"/>
                <w:sz w:val="21"/>
                <w:szCs w:val="21"/>
                <w:lang w:eastAsia="zh-CN"/>
              </w:rPr>
              <w:t>（</w:t>
            </w:r>
            <w:r>
              <w:rPr>
                <w:sz w:val="21"/>
                <w:szCs w:val="21"/>
              </w:rPr>
              <w:t>区）</w:t>
            </w:r>
          </w:p>
        </w:tc>
        <w:tc>
          <w:tcPr>
            <w:tcW w:w="47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23F99F5">
            <w:pPr>
              <w:pStyle w:val="7"/>
              <w:spacing w:before="87" w:line="208" w:lineRule="auto"/>
              <w:ind w:left="466"/>
              <w:jc w:val="both"/>
              <w:rPr>
                <w:sz w:val="21"/>
                <w:szCs w:val="21"/>
              </w:rPr>
            </w:pPr>
            <w:r>
              <w:rPr>
                <w:spacing w:val="31"/>
                <w:sz w:val="21"/>
                <w:szCs w:val="21"/>
              </w:rPr>
              <w:t>姓名</w:t>
            </w:r>
          </w:p>
        </w:tc>
        <w:tc>
          <w:tcPr>
            <w:tcW w:w="42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9B6B791">
            <w:pPr>
              <w:pStyle w:val="7"/>
              <w:spacing w:before="72" w:line="204" w:lineRule="auto"/>
              <w:ind w:left="466"/>
              <w:jc w:val="both"/>
              <w:rPr>
                <w:sz w:val="21"/>
                <w:szCs w:val="21"/>
              </w:rPr>
            </w:pPr>
            <w:r>
              <w:rPr>
                <w:spacing w:val="31"/>
                <w:sz w:val="21"/>
                <w:szCs w:val="21"/>
              </w:rPr>
              <w:t>性别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center"/>
          </w:tcPr>
          <w:p w14:paraId="3491A817">
            <w:pPr>
              <w:pStyle w:val="7"/>
              <w:spacing w:before="68" w:line="241" w:lineRule="auto"/>
              <w:ind w:right="72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身份</w:t>
            </w:r>
            <w:r>
              <w:rPr>
                <w:spacing w:val="-8"/>
                <w:sz w:val="21"/>
                <w:szCs w:val="21"/>
              </w:rPr>
              <w:t>证号</w:t>
            </w:r>
          </w:p>
        </w:tc>
        <w:tc>
          <w:tcPr>
            <w:tcW w:w="792" w:type="dxa"/>
            <w:vMerge w:val="restart"/>
            <w:tcBorders>
              <w:bottom w:val="nil"/>
            </w:tcBorders>
            <w:vAlign w:val="center"/>
          </w:tcPr>
          <w:p w14:paraId="0D4F436F">
            <w:pPr>
              <w:spacing w:line="395" w:lineRule="auto"/>
              <w:jc w:val="center"/>
              <w:rPr>
                <w:rFonts w:ascii="Arial"/>
                <w:sz w:val="21"/>
              </w:rPr>
            </w:pPr>
          </w:p>
          <w:p w14:paraId="31FC39DE">
            <w:pPr>
              <w:pStyle w:val="7"/>
              <w:spacing w:before="68" w:line="242" w:lineRule="auto"/>
              <w:ind w:left="106" w:right="79" w:hanging="24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联系</w:t>
            </w:r>
            <w:r>
              <w:rPr>
                <w:spacing w:val="-17"/>
                <w:sz w:val="21"/>
                <w:szCs w:val="21"/>
              </w:rPr>
              <w:t>电话</w:t>
            </w:r>
          </w:p>
        </w:tc>
        <w:tc>
          <w:tcPr>
            <w:tcW w:w="1000" w:type="dxa"/>
            <w:vMerge w:val="restart"/>
            <w:tcBorders>
              <w:bottom w:val="nil"/>
            </w:tcBorders>
            <w:vAlign w:val="center"/>
          </w:tcPr>
          <w:p w14:paraId="0479B811">
            <w:pPr>
              <w:spacing w:line="395" w:lineRule="auto"/>
              <w:jc w:val="center"/>
              <w:rPr>
                <w:rFonts w:ascii="Arial"/>
                <w:sz w:val="21"/>
              </w:rPr>
            </w:pPr>
          </w:p>
          <w:p w14:paraId="7F5E8B94">
            <w:pPr>
              <w:pStyle w:val="7"/>
              <w:spacing w:before="68" w:line="242" w:lineRule="auto"/>
              <w:ind w:left="52" w:right="49" w:firstLine="1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联系</w:t>
            </w:r>
            <w:r>
              <w:rPr>
                <w:spacing w:val="-4"/>
                <w:sz w:val="21"/>
                <w:szCs w:val="21"/>
              </w:rPr>
              <w:t>地址</w:t>
            </w:r>
          </w:p>
        </w:tc>
        <w:tc>
          <w:tcPr>
            <w:tcW w:w="687" w:type="dxa"/>
            <w:vMerge w:val="restart"/>
            <w:tcBorders>
              <w:bottom w:val="nil"/>
            </w:tcBorders>
            <w:vAlign w:val="center"/>
          </w:tcPr>
          <w:p w14:paraId="083DE9CB">
            <w:pPr>
              <w:spacing w:line="394" w:lineRule="auto"/>
              <w:jc w:val="center"/>
              <w:rPr>
                <w:rFonts w:ascii="Arial"/>
                <w:sz w:val="21"/>
              </w:rPr>
            </w:pPr>
          </w:p>
          <w:p w14:paraId="4DABD451">
            <w:pPr>
              <w:pStyle w:val="7"/>
              <w:spacing w:before="69" w:line="239" w:lineRule="auto"/>
              <w:ind w:left="161" w:right="41" w:hanging="84"/>
              <w:jc w:val="center"/>
              <w:rPr>
                <w:spacing w:val="-14"/>
                <w:sz w:val="21"/>
                <w:szCs w:val="21"/>
              </w:rPr>
            </w:pPr>
            <w:r>
              <w:rPr>
                <w:spacing w:val="-14"/>
                <w:sz w:val="21"/>
                <w:szCs w:val="21"/>
              </w:rPr>
              <w:t>申报人</w:t>
            </w:r>
          </w:p>
          <w:p w14:paraId="564E7B3C">
            <w:pPr>
              <w:pStyle w:val="7"/>
              <w:spacing w:before="69" w:line="239" w:lineRule="auto"/>
              <w:ind w:left="161" w:right="41" w:hanging="84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类别</w:t>
            </w:r>
          </w:p>
        </w:tc>
        <w:tc>
          <w:tcPr>
            <w:tcW w:w="2588" w:type="dxa"/>
            <w:gridSpan w:val="3"/>
            <w:vAlign w:val="center"/>
          </w:tcPr>
          <w:p w14:paraId="7EC89E31">
            <w:pPr>
              <w:pStyle w:val="7"/>
              <w:spacing w:before="184" w:line="214" w:lineRule="auto"/>
              <w:ind w:left="450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申报的中医医术专长</w:t>
            </w:r>
          </w:p>
        </w:tc>
        <w:tc>
          <w:tcPr>
            <w:tcW w:w="2587" w:type="dxa"/>
            <w:gridSpan w:val="3"/>
            <w:vAlign w:val="center"/>
          </w:tcPr>
          <w:p w14:paraId="489DEFAA">
            <w:pPr>
              <w:pStyle w:val="7"/>
              <w:spacing w:before="49" w:line="214" w:lineRule="auto"/>
              <w:ind w:left="719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指导老师</w:t>
            </w:r>
          </w:p>
          <w:p w14:paraId="6A6102F0">
            <w:pPr>
              <w:pStyle w:val="7"/>
              <w:spacing w:before="28" w:line="214" w:lineRule="auto"/>
              <w:ind w:left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（师承学习人员填写）</w:t>
            </w:r>
          </w:p>
        </w:tc>
        <w:tc>
          <w:tcPr>
            <w:tcW w:w="2363" w:type="dxa"/>
            <w:gridSpan w:val="3"/>
            <w:vAlign w:val="center"/>
          </w:tcPr>
          <w:p w14:paraId="67911809">
            <w:pPr>
              <w:pStyle w:val="7"/>
              <w:spacing w:before="185" w:line="214" w:lineRule="auto"/>
              <w:ind w:left="151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推荐医师</w:t>
            </w:r>
            <w:r>
              <w:rPr>
                <w:spacing w:val="-28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1</w:t>
            </w:r>
            <w:r>
              <w:rPr>
                <w:spacing w:val="-5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信息</w:t>
            </w:r>
          </w:p>
        </w:tc>
        <w:tc>
          <w:tcPr>
            <w:tcW w:w="2621" w:type="dxa"/>
            <w:gridSpan w:val="3"/>
            <w:vAlign w:val="center"/>
          </w:tcPr>
          <w:p w14:paraId="32DCC1F8">
            <w:pPr>
              <w:pStyle w:val="7"/>
              <w:spacing w:before="185" w:line="214" w:lineRule="auto"/>
              <w:ind w:left="179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推荐医师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2</w:t>
            </w:r>
            <w:r>
              <w:rPr>
                <w:spacing w:val="-5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信息</w:t>
            </w:r>
          </w:p>
        </w:tc>
      </w:tr>
      <w:tr w14:paraId="63C4A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371" w:type="dxa"/>
            <w:vMerge w:val="continue"/>
            <w:tcBorders>
              <w:top w:val="nil"/>
            </w:tcBorders>
            <w:vAlign w:val="top"/>
          </w:tcPr>
          <w:p w14:paraId="0DB6FC7E">
            <w:pPr>
              <w:rPr>
                <w:rFonts w:ascii="Arial"/>
                <w:sz w:val="21"/>
              </w:rPr>
            </w:pPr>
          </w:p>
        </w:tc>
        <w:tc>
          <w:tcPr>
            <w:tcW w:w="304" w:type="dxa"/>
            <w:vMerge w:val="continue"/>
            <w:tcBorders>
              <w:top w:val="nil"/>
            </w:tcBorders>
            <w:vAlign w:val="top"/>
          </w:tcPr>
          <w:p w14:paraId="2DEB82C4">
            <w:pPr>
              <w:rPr>
                <w:rFonts w:ascii="Arial"/>
                <w:sz w:val="21"/>
              </w:rPr>
            </w:pPr>
          </w:p>
        </w:tc>
        <w:tc>
          <w:tcPr>
            <w:tcW w:w="375" w:type="dxa"/>
            <w:vMerge w:val="continue"/>
            <w:tcBorders>
              <w:top w:val="nil"/>
            </w:tcBorders>
            <w:vAlign w:val="top"/>
          </w:tcPr>
          <w:p w14:paraId="03511085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Merge w:val="continue"/>
            <w:tcBorders>
              <w:top w:val="nil"/>
            </w:tcBorders>
            <w:vAlign w:val="center"/>
          </w:tcPr>
          <w:p w14:paraId="6AA74B5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75" w:type="dxa"/>
            <w:vMerge w:val="continue"/>
            <w:tcBorders>
              <w:top w:val="nil"/>
            </w:tcBorders>
            <w:textDirection w:val="tbRlV"/>
            <w:vAlign w:val="top"/>
          </w:tcPr>
          <w:p w14:paraId="1BCAA7AB">
            <w:pPr>
              <w:rPr>
                <w:rFonts w:ascii="Arial"/>
                <w:sz w:val="21"/>
              </w:rPr>
            </w:pPr>
          </w:p>
        </w:tc>
        <w:tc>
          <w:tcPr>
            <w:tcW w:w="425" w:type="dxa"/>
            <w:vMerge w:val="continue"/>
            <w:tcBorders>
              <w:top w:val="nil"/>
            </w:tcBorders>
            <w:textDirection w:val="tbRlV"/>
            <w:vAlign w:val="top"/>
          </w:tcPr>
          <w:p w14:paraId="3CBD5B57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768A1780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vMerge w:val="continue"/>
            <w:tcBorders>
              <w:top w:val="nil"/>
            </w:tcBorders>
            <w:vAlign w:val="center"/>
          </w:tcPr>
          <w:p w14:paraId="213F331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00" w:type="dxa"/>
            <w:vMerge w:val="continue"/>
            <w:tcBorders>
              <w:top w:val="nil"/>
            </w:tcBorders>
            <w:vAlign w:val="center"/>
          </w:tcPr>
          <w:p w14:paraId="5A960FD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87" w:type="dxa"/>
            <w:vMerge w:val="continue"/>
            <w:tcBorders>
              <w:top w:val="nil"/>
            </w:tcBorders>
            <w:vAlign w:val="center"/>
          </w:tcPr>
          <w:p w14:paraId="2591C97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38" w:type="dxa"/>
            <w:vAlign w:val="center"/>
          </w:tcPr>
          <w:p w14:paraId="094420C7">
            <w:pPr>
              <w:pStyle w:val="7"/>
              <w:spacing w:before="305" w:line="213" w:lineRule="auto"/>
              <w:ind w:left="16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类别</w:t>
            </w:r>
          </w:p>
        </w:tc>
        <w:tc>
          <w:tcPr>
            <w:tcW w:w="900" w:type="dxa"/>
            <w:vAlign w:val="center"/>
          </w:tcPr>
          <w:p w14:paraId="6E1FD154">
            <w:pPr>
              <w:pStyle w:val="7"/>
              <w:spacing w:before="169" w:line="241" w:lineRule="auto"/>
              <w:ind w:left="139" w:right="24" w:hanging="82"/>
              <w:jc w:val="center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中医药技</w:t>
            </w:r>
            <w:r>
              <w:rPr>
                <w:spacing w:val="-3"/>
                <w:sz w:val="21"/>
                <w:szCs w:val="21"/>
              </w:rPr>
              <w:t>术方法</w:t>
            </w:r>
          </w:p>
        </w:tc>
        <w:tc>
          <w:tcPr>
            <w:tcW w:w="1150" w:type="dxa"/>
            <w:vAlign w:val="center"/>
          </w:tcPr>
          <w:p w14:paraId="69EE03D7">
            <w:pPr>
              <w:pStyle w:val="7"/>
              <w:spacing w:before="169"/>
              <w:ind w:left="345" w:right="23" w:hanging="300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治疗的疾病</w:t>
            </w:r>
            <w:r>
              <w:rPr>
                <w:spacing w:val="-2"/>
                <w:sz w:val="21"/>
                <w:szCs w:val="21"/>
              </w:rPr>
              <w:t>名称</w:t>
            </w:r>
          </w:p>
        </w:tc>
        <w:tc>
          <w:tcPr>
            <w:tcW w:w="412" w:type="dxa"/>
            <w:vAlign w:val="center"/>
          </w:tcPr>
          <w:p w14:paraId="3CF71A74">
            <w:pPr>
              <w:pStyle w:val="7"/>
              <w:spacing w:before="305" w:line="216" w:lineRule="auto"/>
              <w:ind w:left="57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188" w:type="dxa"/>
            <w:vAlign w:val="center"/>
          </w:tcPr>
          <w:p w14:paraId="54D4EE9D">
            <w:pPr>
              <w:pStyle w:val="7"/>
              <w:spacing w:before="170" w:line="239" w:lineRule="auto"/>
              <w:ind w:left="81" w:right="59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主要执业机构</w:t>
            </w:r>
          </w:p>
        </w:tc>
        <w:tc>
          <w:tcPr>
            <w:tcW w:w="987" w:type="dxa"/>
            <w:vAlign w:val="center"/>
          </w:tcPr>
          <w:p w14:paraId="71D1B1D1">
            <w:pPr>
              <w:pStyle w:val="7"/>
              <w:spacing w:before="305" w:line="214" w:lineRule="auto"/>
              <w:ind w:left="73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475" w:type="dxa"/>
            <w:vAlign w:val="center"/>
          </w:tcPr>
          <w:p w14:paraId="742FD57C">
            <w:pPr>
              <w:pStyle w:val="7"/>
              <w:spacing w:before="305" w:line="216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姓名</w:t>
            </w:r>
          </w:p>
        </w:tc>
        <w:tc>
          <w:tcPr>
            <w:tcW w:w="875" w:type="dxa"/>
            <w:vAlign w:val="center"/>
          </w:tcPr>
          <w:p w14:paraId="5054DB36">
            <w:pPr>
              <w:pStyle w:val="7"/>
              <w:spacing w:before="170" w:line="239" w:lineRule="auto"/>
              <w:ind w:left="46" w:right="2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主要执业机构</w:t>
            </w:r>
          </w:p>
        </w:tc>
        <w:tc>
          <w:tcPr>
            <w:tcW w:w="1013" w:type="dxa"/>
            <w:vAlign w:val="center"/>
          </w:tcPr>
          <w:p w14:paraId="546D4C28">
            <w:pPr>
              <w:pStyle w:val="7"/>
              <w:spacing w:before="169" w:line="242" w:lineRule="auto"/>
              <w:ind w:left="83" w:right="41" w:hanging="24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联系</w:t>
            </w:r>
            <w:r>
              <w:rPr>
                <w:spacing w:val="-17"/>
                <w:sz w:val="21"/>
                <w:szCs w:val="21"/>
              </w:rPr>
              <w:t>电话</w:t>
            </w:r>
          </w:p>
        </w:tc>
        <w:tc>
          <w:tcPr>
            <w:tcW w:w="462" w:type="dxa"/>
            <w:vAlign w:val="center"/>
          </w:tcPr>
          <w:p w14:paraId="4C533329">
            <w:pPr>
              <w:pStyle w:val="7"/>
              <w:spacing w:before="305" w:line="216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088" w:type="dxa"/>
            <w:vAlign w:val="center"/>
          </w:tcPr>
          <w:p w14:paraId="4EC3DE21">
            <w:pPr>
              <w:pStyle w:val="7"/>
              <w:spacing w:before="170" w:line="239" w:lineRule="auto"/>
              <w:ind w:left="92" w:right="64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主要执业机构</w:t>
            </w:r>
          </w:p>
        </w:tc>
        <w:tc>
          <w:tcPr>
            <w:tcW w:w="1071" w:type="dxa"/>
            <w:vAlign w:val="center"/>
          </w:tcPr>
          <w:p w14:paraId="4EC7DB46">
            <w:pPr>
              <w:pStyle w:val="7"/>
              <w:spacing w:before="169" w:line="242" w:lineRule="auto"/>
              <w:ind w:left="55" w:right="16" w:hanging="24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联系</w:t>
            </w:r>
            <w:r>
              <w:rPr>
                <w:spacing w:val="-17"/>
                <w:sz w:val="21"/>
                <w:szCs w:val="21"/>
              </w:rPr>
              <w:t>电话</w:t>
            </w:r>
          </w:p>
        </w:tc>
      </w:tr>
      <w:tr w14:paraId="1D8DF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9" w:hRule="atLeast"/>
        </w:trPr>
        <w:tc>
          <w:tcPr>
            <w:tcW w:w="371" w:type="dxa"/>
            <w:vAlign w:val="center"/>
          </w:tcPr>
          <w:p w14:paraId="58A6E17A">
            <w:pPr>
              <w:pStyle w:val="7"/>
              <w:spacing w:before="188" w:line="293" w:lineRule="exact"/>
              <w:jc w:val="center"/>
              <w:rPr>
                <w:rFonts w:hint="eastAsia" w:eastAsia="FangSong_GB2312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04" w:type="dxa"/>
            <w:vAlign w:val="top"/>
          </w:tcPr>
          <w:p w14:paraId="339D589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5" w:type="dxa"/>
            <w:shd w:val="clear" w:color="auto" w:fill="auto"/>
            <w:vAlign w:val="center"/>
          </w:tcPr>
          <w:p w14:paraId="57219B2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揭阳市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9FCE2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EC5BD4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吴志远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D813D5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462F31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440523********0111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F15BAAF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13192944968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051F700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广东省揭阳市普宁市御景城一区2幢西梯2104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118DBC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多年实践人员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5C08603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骨伤科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5D25A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内外兼有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4F00A47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使用手法复位兼内服中药治疗闭合性四肢骨折病</w:t>
            </w:r>
          </w:p>
        </w:tc>
        <w:tc>
          <w:tcPr>
            <w:tcW w:w="412" w:type="dxa"/>
            <w:shd w:val="clear" w:color="auto" w:fill="auto"/>
            <w:vAlign w:val="center"/>
          </w:tcPr>
          <w:p w14:paraId="612A8658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王友奇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945625E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普宁市王承银中医骨伤科诊所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9507EE4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13903089518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7EB4F6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张炎和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702946A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普宁华侨医院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D63E01D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13903083851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10299A0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王晓跃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888A4D6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普宁市中医医院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7A3050A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13580290827</w:t>
            </w:r>
          </w:p>
        </w:tc>
      </w:tr>
      <w:tr w14:paraId="0C89E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71" w:type="dxa"/>
            <w:tcBorders>
              <w:bottom w:val="single" w:color="auto" w:sz="4" w:space="0"/>
            </w:tcBorders>
            <w:vAlign w:val="center"/>
          </w:tcPr>
          <w:p w14:paraId="2C39F5EF">
            <w:pPr>
              <w:pStyle w:val="7"/>
              <w:spacing w:before="189" w:line="293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4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148F10C2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</w:p>
        </w:tc>
        <w:tc>
          <w:tcPr>
            <w:tcW w:w="3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E5E60C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揭阳市</w:t>
            </w:r>
          </w:p>
        </w:tc>
        <w:tc>
          <w:tcPr>
            <w:tcW w:w="4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03DABE"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</w:t>
            </w:r>
          </w:p>
        </w:tc>
        <w:tc>
          <w:tcPr>
            <w:tcW w:w="4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C02441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王丹玲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93D1D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E6BA88"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445281********6745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F89B48"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15999603621</w:t>
            </w:r>
          </w:p>
        </w:tc>
        <w:tc>
          <w:tcPr>
            <w:tcW w:w="10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49D44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揭阳市普宁流沙北街道龙苑新村10栋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51A84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多年实践人员</w:t>
            </w:r>
          </w:p>
        </w:tc>
        <w:tc>
          <w:tcPr>
            <w:tcW w:w="5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FEC790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骨伤科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D0A88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脱位整复技术、中药外敷、中药内服治疗脱位病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F4936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脱位病</w:t>
            </w:r>
          </w:p>
        </w:tc>
        <w:tc>
          <w:tcPr>
            <w:tcW w:w="4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44B251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</w:p>
        </w:tc>
        <w:tc>
          <w:tcPr>
            <w:tcW w:w="11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D1721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</w:p>
        </w:tc>
        <w:tc>
          <w:tcPr>
            <w:tcW w:w="9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95626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</w:p>
        </w:tc>
        <w:tc>
          <w:tcPr>
            <w:tcW w:w="4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B796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王友奇</w:t>
            </w:r>
          </w:p>
        </w:tc>
        <w:tc>
          <w:tcPr>
            <w:tcW w:w="8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1236C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王友奇个体中医骨伤科诊所</w:t>
            </w:r>
          </w:p>
        </w:tc>
        <w:tc>
          <w:tcPr>
            <w:tcW w:w="10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16E04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13903089518</w:t>
            </w:r>
          </w:p>
        </w:tc>
        <w:tc>
          <w:tcPr>
            <w:tcW w:w="4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C94FC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王成伟</w:t>
            </w:r>
          </w:p>
        </w:tc>
        <w:tc>
          <w:tcPr>
            <w:tcW w:w="10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FA758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王成伟个体中医诊所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EE049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13903088022</w:t>
            </w:r>
          </w:p>
        </w:tc>
      </w:tr>
      <w:tr w14:paraId="3EA47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9" w:hRule="atLeast"/>
        </w:trPr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1F4925">
            <w:pPr>
              <w:pStyle w:val="7"/>
              <w:spacing w:before="190" w:line="289" w:lineRule="exact"/>
              <w:jc w:val="center"/>
              <w:rPr>
                <w:sz w:val="22"/>
                <w:szCs w:val="22"/>
              </w:rPr>
            </w:pPr>
            <w:r>
              <w:rPr>
                <w:position w:val="1"/>
                <w:sz w:val="22"/>
                <w:szCs w:val="22"/>
              </w:rPr>
              <w:t>3</w:t>
            </w:r>
          </w:p>
        </w:tc>
        <w:tc>
          <w:tcPr>
            <w:tcW w:w="3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41626E2">
            <w:pPr>
              <w:rPr>
                <w:rFonts w:ascii="Arial"/>
                <w:sz w:val="21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B621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揭阳市</w:t>
            </w:r>
          </w:p>
        </w:tc>
        <w:tc>
          <w:tcPr>
            <w:tcW w:w="4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5407E1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</w:t>
            </w:r>
          </w:p>
        </w:tc>
        <w:tc>
          <w:tcPr>
            <w:tcW w:w="4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AFF454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陈群珊</w:t>
            </w: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5943B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851E71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445281********0048</w:t>
            </w:r>
          </w:p>
        </w:tc>
        <w:tc>
          <w:tcPr>
            <w:tcW w:w="79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35B87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13112187413</w:t>
            </w:r>
          </w:p>
        </w:tc>
        <w:tc>
          <w:tcPr>
            <w:tcW w:w="10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6A9B60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广东省揭阳市普宁市赤华北路丰泽园B1栋5楼</w:t>
            </w:r>
          </w:p>
        </w:tc>
        <w:tc>
          <w:tcPr>
            <w:tcW w:w="6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09E51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多年实践人员</w:t>
            </w:r>
          </w:p>
        </w:tc>
        <w:tc>
          <w:tcPr>
            <w:tcW w:w="53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013D8D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内科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7AE458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内服方药类</w:t>
            </w:r>
          </w:p>
        </w:tc>
        <w:tc>
          <w:tcPr>
            <w:tcW w:w="11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EDE027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带下病BFY010</w:t>
            </w:r>
          </w:p>
        </w:tc>
        <w:tc>
          <w:tcPr>
            <w:tcW w:w="4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87CA7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B35629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64CC75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4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40689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肖增荣</w:t>
            </w:r>
          </w:p>
        </w:tc>
        <w:tc>
          <w:tcPr>
            <w:tcW w:w="8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3A4678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肖增荣个体中医诊所</w:t>
            </w:r>
          </w:p>
        </w:tc>
        <w:tc>
          <w:tcPr>
            <w:tcW w:w="101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D3B080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15992505117</w:t>
            </w:r>
          </w:p>
        </w:tc>
        <w:tc>
          <w:tcPr>
            <w:tcW w:w="46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EDFF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邱锡泉</w:t>
            </w:r>
          </w:p>
        </w:tc>
        <w:tc>
          <w:tcPr>
            <w:tcW w:w="108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28F225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普宁市流沙东街道斗文村卫生室（邱锡泉）</w:t>
            </w:r>
          </w:p>
        </w:tc>
        <w:tc>
          <w:tcPr>
            <w:tcW w:w="10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240A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13670565291</w:t>
            </w:r>
          </w:p>
        </w:tc>
      </w:tr>
      <w:tr w14:paraId="75A04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9" w:hRule="atLeast"/>
        </w:trPr>
        <w:tc>
          <w:tcPr>
            <w:tcW w:w="371" w:type="dxa"/>
            <w:tcBorders>
              <w:top w:val="single" w:color="auto" w:sz="4" w:space="0"/>
            </w:tcBorders>
            <w:vAlign w:val="center"/>
          </w:tcPr>
          <w:p w14:paraId="315E0EFC">
            <w:pPr>
              <w:pStyle w:val="7"/>
              <w:spacing w:before="190" w:line="289" w:lineRule="exact"/>
              <w:jc w:val="center"/>
              <w:rPr>
                <w:rFonts w:hint="eastAsia" w:eastAsia="FangSong_GB2312"/>
                <w:position w:val="1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position w:val="1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04" w:type="dxa"/>
            <w:tcBorders>
              <w:top w:val="single" w:color="auto" w:sz="4" w:space="0"/>
            </w:tcBorders>
            <w:vAlign w:val="top"/>
          </w:tcPr>
          <w:p w14:paraId="7D6A2127">
            <w:pPr>
              <w:rPr>
                <w:rFonts w:ascii="Arial"/>
                <w:sz w:val="21"/>
              </w:rPr>
            </w:pPr>
          </w:p>
        </w:tc>
        <w:tc>
          <w:tcPr>
            <w:tcW w:w="3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C520A9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揭阳市</w:t>
            </w:r>
          </w:p>
        </w:tc>
        <w:tc>
          <w:tcPr>
            <w:tcW w:w="4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EC7E27D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</w:t>
            </w:r>
          </w:p>
        </w:tc>
        <w:tc>
          <w:tcPr>
            <w:tcW w:w="4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AE6FE8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陈健琪</w:t>
            </w:r>
          </w:p>
        </w:tc>
        <w:tc>
          <w:tcPr>
            <w:tcW w:w="42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5C6795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1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44C60D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445281********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1315</w:t>
            </w:r>
          </w:p>
        </w:tc>
        <w:tc>
          <w:tcPr>
            <w:tcW w:w="79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9B08E58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18948488889</w:t>
            </w:r>
          </w:p>
        </w:tc>
        <w:tc>
          <w:tcPr>
            <w:tcW w:w="10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63FA227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广东省揭阳市普宁市占陇镇桥柱新寮村西门路口0019号</w:t>
            </w:r>
          </w:p>
        </w:tc>
        <w:tc>
          <w:tcPr>
            <w:tcW w:w="68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07E916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多年实践人员</w:t>
            </w:r>
          </w:p>
        </w:tc>
        <w:tc>
          <w:tcPr>
            <w:tcW w:w="5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90E1A47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内科</w:t>
            </w:r>
          </w:p>
        </w:tc>
        <w:tc>
          <w:tcPr>
            <w:tcW w:w="9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F52E4DA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内服方药类</w:t>
            </w:r>
          </w:p>
        </w:tc>
        <w:tc>
          <w:tcPr>
            <w:tcW w:w="1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B7837D0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擅长内服方药技术诊治(内科病BN）脾系病例（BNP）下的胃脘痛病（BNP010）</w:t>
            </w:r>
          </w:p>
        </w:tc>
        <w:tc>
          <w:tcPr>
            <w:tcW w:w="41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DA11D0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D20E0D7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8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134621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4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18736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王俊安</w:t>
            </w:r>
          </w:p>
        </w:tc>
        <w:tc>
          <w:tcPr>
            <w:tcW w:w="8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B412AA1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普宁市中医医院</w:t>
            </w:r>
          </w:p>
        </w:tc>
        <w:tc>
          <w:tcPr>
            <w:tcW w:w="10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D3463D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13822935988</w:t>
            </w:r>
          </w:p>
        </w:tc>
        <w:tc>
          <w:tcPr>
            <w:tcW w:w="46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68E5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陈培鑫</w:t>
            </w:r>
          </w:p>
        </w:tc>
        <w:tc>
          <w:tcPr>
            <w:tcW w:w="108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B907AF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普宁市中医医院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18A46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15089442578</w:t>
            </w:r>
          </w:p>
        </w:tc>
      </w:tr>
    </w:tbl>
    <w:p w14:paraId="38C33082"/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972D1"/>
    <w:rsid w:val="0F2811FF"/>
    <w:rsid w:val="1C862D59"/>
    <w:rsid w:val="248E3C32"/>
    <w:rsid w:val="2A9E3BF9"/>
    <w:rsid w:val="3A55571C"/>
    <w:rsid w:val="48921C41"/>
    <w:rsid w:val="4E5439AF"/>
    <w:rsid w:val="53000485"/>
    <w:rsid w:val="61101F3E"/>
    <w:rsid w:val="766A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character" w:styleId="5">
    <w:name w:val="Strong"/>
    <w:basedOn w:val="4"/>
    <w:qFormat/>
    <w:uiPriority w:val="0"/>
    <w:rPr>
      <w:rFonts w:ascii="Times New Roman" w:hAnsi="Times New Roman" w:eastAsia="宋体" w:cs="Times New Roman"/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913</Characters>
  <Lines>0</Lines>
  <Paragraphs>0</Paragraphs>
  <TotalTime>0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2025-10-24T00:49:00Z</dcterms:created>
  <dc:creator>Administrator</dc:creator>
  <cp:lastModifiedBy>池学峰</cp:lastModifiedBy>
  <cp:lastPrinted>2026-06-05T05:27:00Z</cp:lastPrinted>
  <dcterms:modified xsi:type="dcterms:W3CDTF">2026-09-15T01:05:56Z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475EE228022A433F9786F429A5811C47_12</vt:lpwstr>
  </property>
  <property fmtid="{D5CDD505-2E9C-101B-9397-08002B2CF9AE}" pid="4" name="KSOTemplateDocerSaveRecord">
    <vt:lpwstr>eyJoZGlkIjoiNWFkZmI1MzhkNjE1NWNkMjY0MTg0YmVlOGUwYzQ1OTgifQ==</vt:lpwstr>
  </property>
</Properties>
</file>