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cs="Helvetica" w:asciiTheme="minorEastAsia" w:hAnsiTheme="minorEastAsia" w:eastAsiaTheme="minorEastAsia"/>
          <w:color w:val="3E3E3E"/>
          <w:kern w:val="0"/>
          <w:sz w:val="44"/>
          <w:szCs w:val="44"/>
          <w:u w:val="single"/>
          <w:lang w:eastAsia="zh-CN"/>
        </w:rPr>
      </w:pPr>
    </w:p>
    <w:p>
      <w:pPr>
        <w:widowControl/>
        <w:jc w:val="left"/>
        <w:rPr>
          <w:rFonts w:cs="Helvetica" w:asciiTheme="minorEastAsia" w:hAnsiTheme="minorEastAsia"/>
          <w:color w:val="3E3E3E"/>
          <w:kern w:val="0"/>
          <w:sz w:val="44"/>
          <w:szCs w:val="44"/>
          <w:u w:val="single"/>
        </w:rPr>
      </w:pPr>
    </w:p>
    <w:p>
      <w:pPr>
        <w:widowControl/>
        <w:jc w:val="left"/>
        <w:rPr>
          <w:rFonts w:cs="Helvetica" w:asciiTheme="minorEastAsia" w:hAnsiTheme="minorEastAsia"/>
          <w:color w:val="3E3E3E"/>
          <w:kern w:val="0"/>
          <w:sz w:val="44"/>
          <w:szCs w:val="44"/>
          <w:u w:val="single"/>
        </w:rPr>
      </w:pPr>
    </w:p>
    <w:p>
      <w:pPr>
        <w:widowControl/>
        <w:jc w:val="left"/>
        <w:rPr>
          <w:rFonts w:cs="Helvetica" w:asciiTheme="minorEastAsia" w:hAnsiTheme="minorEastAsia"/>
          <w:color w:val="3E3E3E"/>
          <w:kern w:val="0"/>
          <w:sz w:val="44"/>
          <w:szCs w:val="44"/>
          <w:u w:val="single"/>
        </w:rPr>
      </w:pPr>
    </w:p>
    <w:p>
      <w:pPr>
        <w:widowControl/>
        <w:jc w:val="center"/>
        <w:rPr>
          <w:rFonts w:cs="Helvetica" w:asciiTheme="majorEastAsia" w:hAnsiTheme="majorEastAsia" w:eastAsiaTheme="majorEastAsia"/>
          <w:b/>
          <w:color w:val="3E3E3E"/>
          <w:kern w:val="0"/>
          <w:sz w:val="44"/>
          <w:szCs w:val="44"/>
        </w:rPr>
      </w:pPr>
      <w:r>
        <w:rPr>
          <w:rFonts w:hint="eastAsia" w:cs="Helvetica" w:asciiTheme="majorEastAsia" w:hAnsiTheme="majorEastAsia" w:eastAsiaTheme="majorEastAsia"/>
          <w:b/>
          <w:color w:val="3E3E3E"/>
          <w:kern w:val="0"/>
          <w:sz w:val="44"/>
          <w:szCs w:val="44"/>
          <w:u w:val="single"/>
        </w:rPr>
        <w:t>揭阳</w:t>
      </w:r>
      <w:r>
        <w:rPr>
          <w:rFonts w:hint="eastAsia" w:cs="Helvetica" w:asciiTheme="majorEastAsia" w:hAnsiTheme="majorEastAsia" w:eastAsiaTheme="majorEastAsia"/>
          <w:b/>
          <w:color w:val="3E3E3E"/>
          <w:kern w:val="0"/>
          <w:sz w:val="44"/>
          <w:szCs w:val="44"/>
        </w:rPr>
        <w:t>市</w:t>
      </w:r>
      <w:r>
        <w:rPr>
          <w:rFonts w:hint="eastAsia" w:cs="Helvetica" w:asciiTheme="majorEastAsia" w:hAnsiTheme="majorEastAsia" w:eastAsiaTheme="majorEastAsia"/>
          <w:b/>
          <w:color w:val="3E3E3E"/>
          <w:kern w:val="0"/>
          <w:sz w:val="44"/>
          <w:szCs w:val="44"/>
          <w:u w:val="single"/>
        </w:rPr>
        <w:t>普宁市</w:t>
      </w:r>
      <w:r>
        <w:rPr>
          <w:rFonts w:hint="eastAsia" w:cs="Helvetica" w:asciiTheme="majorEastAsia" w:hAnsiTheme="majorEastAsia" w:eastAsiaTheme="majorEastAsia"/>
          <w:b/>
          <w:color w:val="3E3E3E"/>
          <w:kern w:val="0"/>
          <w:sz w:val="44"/>
          <w:szCs w:val="44"/>
        </w:rPr>
        <w:t>（县）食用农产品快筛快检</w:t>
      </w:r>
    </w:p>
    <w:p>
      <w:pPr>
        <w:widowControl/>
        <w:spacing w:before="312" w:beforeLines="100" w:after="312" w:afterLines="100"/>
        <w:jc w:val="center"/>
        <w:rPr>
          <w:rFonts w:cs="Helvetica" w:asciiTheme="majorEastAsia" w:hAnsiTheme="majorEastAsia" w:eastAsiaTheme="majorEastAsia"/>
          <w:b/>
          <w:color w:val="FF0000"/>
          <w:spacing w:val="20"/>
          <w:kern w:val="0"/>
          <w:sz w:val="52"/>
          <w:szCs w:val="52"/>
        </w:rPr>
      </w:pPr>
    </w:p>
    <w:p>
      <w:pPr>
        <w:widowControl/>
        <w:spacing w:before="312" w:beforeLines="100" w:after="312" w:afterLines="100"/>
        <w:jc w:val="center"/>
        <w:rPr>
          <w:rFonts w:hint="eastAsia" w:cs="Helvetica" w:asciiTheme="majorEastAsia" w:hAnsiTheme="majorEastAsia" w:eastAsiaTheme="majorEastAsia"/>
          <w:b/>
          <w:color w:val="000000" w:themeColor="text1"/>
          <w:spacing w:val="20"/>
          <w:kern w:val="0"/>
          <w:sz w:val="84"/>
          <w:szCs w:val="84"/>
          <w:lang w:val="en-US" w:eastAsia="zh-CN"/>
        </w:rPr>
      </w:pPr>
      <w:r>
        <w:rPr>
          <w:rFonts w:hint="eastAsia" w:cs="Helvetica" w:asciiTheme="majorEastAsia" w:hAnsiTheme="majorEastAsia" w:eastAsiaTheme="majorEastAsia"/>
          <w:b/>
          <w:color w:val="000000" w:themeColor="text1"/>
          <w:spacing w:val="20"/>
          <w:kern w:val="0"/>
          <w:sz w:val="84"/>
          <w:szCs w:val="84"/>
          <w:lang w:val="en-US" w:eastAsia="zh-CN"/>
        </w:rPr>
        <w:t>季</w:t>
      </w:r>
      <w:r>
        <w:rPr>
          <w:rFonts w:hint="eastAsia" w:cs="Helvetica" w:asciiTheme="majorEastAsia" w:hAnsiTheme="majorEastAsia" w:eastAsiaTheme="majorEastAsia"/>
          <w:b/>
          <w:color w:val="000000" w:themeColor="text1"/>
          <w:spacing w:val="20"/>
          <w:kern w:val="0"/>
          <w:sz w:val="84"/>
          <w:szCs w:val="84"/>
        </w:rPr>
        <w:t>度报告</w:t>
      </w:r>
      <w:r>
        <w:rPr>
          <w:rFonts w:hint="eastAsia" w:cs="Helvetica" w:asciiTheme="majorEastAsia" w:hAnsiTheme="majorEastAsia" w:eastAsiaTheme="majorEastAsia"/>
          <w:b/>
          <w:color w:val="000000" w:themeColor="text1"/>
          <w:spacing w:val="20"/>
          <w:kern w:val="0"/>
          <w:sz w:val="84"/>
          <w:szCs w:val="84"/>
          <w:lang w:val="en-US" w:eastAsia="zh-CN"/>
        </w:rPr>
        <w:t xml:space="preserve"> </w:t>
      </w:r>
    </w:p>
    <w:p>
      <w:pPr>
        <w:widowControl/>
        <w:spacing w:before="312" w:beforeLines="100" w:after="312" w:afterLines="100"/>
        <w:jc w:val="center"/>
        <w:rPr>
          <w:rFonts w:cs="Helvetica" w:asciiTheme="majorEastAsia" w:hAnsiTheme="majorEastAsia" w:eastAsiaTheme="majorEastAsia"/>
          <w:b/>
          <w:color w:val="FF0000"/>
          <w:spacing w:val="20"/>
          <w:kern w:val="0"/>
          <w:sz w:val="52"/>
          <w:szCs w:val="52"/>
        </w:rPr>
      </w:pPr>
    </w:p>
    <w:p>
      <w:pPr>
        <w:widowControl/>
        <w:spacing w:before="312" w:beforeLines="100" w:after="312" w:afterLines="100"/>
        <w:jc w:val="center"/>
        <w:rPr>
          <w:rFonts w:cs="Helvetica" w:asciiTheme="minorEastAsia" w:hAnsiTheme="minorEastAsia"/>
          <w:b/>
          <w:color w:val="3E3E3E"/>
          <w:kern w:val="0"/>
          <w:sz w:val="44"/>
          <w:szCs w:val="44"/>
        </w:rPr>
      </w:pPr>
      <w:r>
        <w:rPr>
          <w:rFonts w:hint="eastAsia" w:cs="Helvetica" w:asciiTheme="minorEastAsia" w:hAnsiTheme="minorEastAsia"/>
          <w:b/>
          <w:color w:val="3E3E3E"/>
          <w:kern w:val="0"/>
          <w:sz w:val="44"/>
          <w:szCs w:val="44"/>
        </w:rPr>
        <w:t>（</w:t>
      </w:r>
      <w:r>
        <w:rPr>
          <w:rFonts w:hint="eastAsia" w:cs="Helvetica" w:asciiTheme="minorEastAsia" w:hAnsiTheme="minorEastAsia"/>
          <w:b/>
          <w:color w:val="3E3E3E"/>
          <w:kern w:val="0"/>
          <w:sz w:val="44"/>
          <w:szCs w:val="44"/>
          <w:u w:val="single"/>
        </w:rPr>
        <w:t>20</w:t>
      </w:r>
      <w:r>
        <w:rPr>
          <w:rFonts w:hint="eastAsia" w:cs="Helvetica" w:asciiTheme="minorEastAsia" w:hAnsiTheme="minorEastAsia"/>
          <w:b/>
          <w:color w:val="3E3E3E"/>
          <w:kern w:val="0"/>
          <w:sz w:val="44"/>
          <w:szCs w:val="44"/>
          <w:u w:val="single"/>
          <w:lang w:val="en-US" w:eastAsia="zh-CN"/>
        </w:rPr>
        <w:t>20</w:t>
      </w:r>
      <w:r>
        <w:rPr>
          <w:rFonts w:hint="eastAsia" w:cs="Helvetica" w:asciiTheme="minorEastAsia" w:hAnsiTheme="minorEastAsia"/>
          <w:b/>
          <w:color w:val="3E3E3E"/>
          <w:kern w:val="0"/>
          <w:sz w:val="44"/>
          <w:szCs w:val="44"/>
        </w:rPr>
        <w:t>年</w:t>
      </w:r>
      <w:r>
        <w:rPr>
          <w:rFonts w:hint="eastAsia" w:cs="Helvetica" w:asciiTheme="minorEastAsia" w:hAnsiTheme="minorEastAsia"/>
          <w:b/>
          <w:color w:val="3E3E3E"/>
          <w:kern w:val="0"/>
          <w:sz w:val="44"/>
          <w:szCs w:val="44"/>
          <w:u w:val="single"/>
          <w:lang w:val="en-US" w:eastAsia="zh-CN"/>
        </w:rPr>
        <w:t>4-6</w:t>
      </w:r>
      <w:r>
        <w:rPr>
          <w:rFonts w:cs="Helvetica" w:asciiTheme="minorEastAsia" w:hAnsiTheme="minorEastAsia"/>
          <w:b/>
          <w:color w:val="3E3E3E"/>
          <w:kern w:val="0"/>
          <w:sz w:val="44"/>
          <w:szCs w:val="44"/>
        </w:rPr>
        <w:t>月</w:t>
      </w:r>
      <w:r>
        <w:rPr>
          <w:rFonts w:hint="eastAsia" w:cs="Helvetica" w:asciiTheme="minorEastAsia" w:hAnsiTheme="minorEastAsia"/>
          <w:b/>
          <w:color w:val="3E3E3E"/>
          <w:kern w:val="0"/>
          <w:sz w:val="44"/>
          <w:szCs w:val="44"/>
        </w:rPr>
        <w:t>）</w:t>
      </w:r>
    </w:p>
    <w:p>
      <w:pPr>
        <w:widowControl/>
        <w:spacing w:before="312" w:beforeLines="100" w:after="312" w:afterLines="100"/>
        <w:jc w:val="center"/>
        <w:rPr>
          <w:rFonts w:cs="Helvetica" w:asciiTheme="majorEastAsia" w:hAnsiTheme="majorEastAsia" w:eastAsiaTheme="majorEastAsia"/>
          <w:b/>
          <w:color w:val="FF0000"/>
          <w:spacing w:val="20"/>
          <w:kern w:val="0"/>
          <w:sz w:val="52"/>
          <w:szCs w:val="52"/>
        </w:rPr>
      </w:pPr>
    </w:p>
    <w:p>
      <w:pPr>
        <w:widowControl/>
        <w:spacing w:before="312" w:beforeLines="100" w:after="312" w:afterLines="100"/>
        <w:jc w:val="center"/>
        <w:rPr>
          <w:rFonts w:hint="eastAsia" w:cs="Helvetica" w:asciiTheme="majorEastAsia" w:hAnsiTheme="majorEastAsia" w:eastAsiaTheme="majorEastAsia"/>
          <w:b/>
          <w:color w:val="FF0000"/>
          <w:spacing w:val="20"/>
          <w:kern w:val="0"/>
          <w:sz w:val="52"/>
          <w:szCs w:val="52"/>
          <w:lang w:val="en-US" w:eastAsia="zh-CN"/>
        </w:rPr>
      </w:pPr>
    </w:p>
    <w:p>
      <w:pPr>
        <w:widowControl/>
        <w:jc w:val="center"/>
        <w:rPr>
          <w:rFonts w:hint="eastAsia" w:cs="Helvetica" w:asciiTheme="minorEastAsia" w:hAnsiTheme="minorEastAsia" w:eastAsiaTheme="minorEastAsia"/>
          <w:b/>
          <w:color w:val="3E3E3E"/>
          <w:kern w:val="0"/>
          <w:sz w:val="36"/>
          <w:szCs w:val="36"/>
          <w:lang w:val="en-US"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cs="Helvetica" w:asciiTheme="minorEastAsia" w:hAnsiTheme="minorEastAsia"/>
          <w:b/>
          <w:color w:val="3E3E3E"/>
          <w:kern w:val="0"/>
          <w:sz w:val="36"/>
          <w:szCs w:val="36"/>
        </w:rPr>
        <w:t>快检单位：</w:t>
      </w:r>
      <w:r>
        <w:rPr>
          <w:rFonts w:hint="eastAsia" w:cs="Helvetica" w:asciiTheme="minorEastAsia" w:hAnsiTheme="minorEastAsia"/>
          <w:b/>
          <w:color w:val="3E3E3E"/>
          <w:kern w:val="0"/>
          <w:sz w:val="36"/>
          <w:szCs w:val="36"/>
          <w:lang w:eastAsia="zh-CN"/>
        </w:rPr>
        <w:t>深圳立安康科技发展有限公司</w:t>
      </w:r>
    </w:p>
    <w:p>
      <w:pPr>
        <w:widowControl/>
        <w:rPr>
          <w:rFonts w:cs="Helvetica" w:asciiTheme="majorEastAsia" w:hAnsiTheme="majorEastAsia" w:eastAsiaTheme="majorEastAsia"/>
          <w:b/>
          <w:color w:val="3E3E3E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根据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 普宁市 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市（县）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eastAsia="zh-CN"/>
        </w:rPr>
        <w:t>市场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监督管理局  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下达的《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农贸市场开展食用农产品快速检测工作方案》 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要求和分工，</w:t>
      </w:r>
      <w:r>
        <w:rPr>
          <w:rFonts w:hint="eastAsia" w:ascii="仿宋" w:hAnsi="仿宋" w:eastAsia="仿宋" w:cs="Helvetica"/>
          <w:b/>
          <w:color w:val="3E3E3E"/>
          <w:kern w:val="0"/>
          <w:sz w:val="28"/>
          <w:szCs w:val="28"/>
          <w:u w:val="single"/>
        </w:rPr>
        <w:t xml:space="preserve">普宁市 </w:t>
      </w:r>
      <w:r>
        <w:rPr>
          <w:rFonts w:hint="eastAsia" w:ascii="仿宋" w:hAnsi="仿宋" w:eastAsia="仿宋" w:cs="Helvetica"/>
          <w:b/>
          <w:color w:val="3E3E3E"/>
          <w:kern w:val="0"/>
          <w:sz w:val="28"/>
          <w:szCs w:val="28"/>
          <w:u w:val="single"/>
          <w:lang w:eastAsia="zh-CN"/>
        </w:rPr>
        <w:t>市场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监督管理局 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委托第三方快检机构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eastAsia="zh-CN"/>
        </w:rPr>
        <w:t>深圳立安康科技发展有限公司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于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 20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>1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日--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日期间，完成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流沙城北鱼肉菜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市场、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eastAsia="zh-CN"/>
        </w:rPr>
        <w:t>玉华鱼肉菜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市场、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新寮集贸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市场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广达美佳乐超市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>商品城美佳乐超市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>卜蜂莲花超市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>沃尔玛超市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等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个农贸市场（超市）共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5440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批次的食用农产品快筛快检工作。</w:t>
      </w:r>
    </w:p>
    <w:p>
      <w:pPr>
        <w:widowControl/>
        <w:spacing w:line="480" w:lineRule="auto"/>
        <w:ind w:firstLine="560" w:firstLineChars="200"/>
        <w:rPr>
          <w:rFonts w:ascii="仿宋" w:hAnsi="仿宋" w:eastAsia="仿宋" w:cs="Helvetica"/>
          <w:color w:val="3E3E3E"/>
          <w:kern w:val="0"/>
          <w:sz w:val="24"/>
          <w:szCs w:val="24"/>
        </w:rPr>
        <w:sectPr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1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日开始，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揭阳普宁快检点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每天安排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名快检人员对本辖区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个零售市场（超市）的食用农产品进行抽样快检，当天早上出结果，并及时上报。对于不合格产品，发不合格告知书给被抽检人确认，对于结果确认无异议的，实施现场销毁，由监管单位工作人员、市场管理方、检测机构工作人员一同监督销毁情况，签名并拍照留证。对于检测结果有异议的，都送回检测实验室，按照国家相关标准检验。</w:t>
      </w:r>
    </w:p>
    <w:p>
      <w:pPr>
        <w:widowControl/>
        <w:rPr>
          <w:rFonts w:ascii="黑体" w:hAnsi="黑体" w:eastAsia="黑体" w:cs="Helvetica"/>
          <w:b/>
          <w:color w:val="3E3E3E"/>
          <w:kern w:val="0"/>
          <w:sz w:val="32"/>
          <w:szCs w:val="32"/>
          <w:u w:val="single"/>
        </w:rPr>
      </w:pPr>
    </w:p>
    <w:p>
      <w:pPr>
        <w:widowControl/>
        <w:ind w:firstLine="643" w:firstLineChars="200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hint="eastAsia" w:ascii="黑体" w:hAnsi="黑体" w:eastAsia="黑体" w:cs="Helvetica"/>
          <w:b/>
          <w:color w:val="3E3E3E"/>
          <w:kern w:val="0"/>
          <w:sz w:val="32"/>
          <w:szCs w:val="32"/>
          <w:u w:val="single"/>
          <w:lang w:val="en-US" w:eastAsia="zh-CN"/>
        </w:rPr>
        <w:t>4-6</w:t>
      </w:r>
      <w:r>
        <w:rPr>
          <w:rFonts w:ascii="黑体" w:hAnsi="黑体" w:eastAsia="黑体" w:cs="Helvetica"/>
          <w:b/>
          <w:color w:val="3E3E3E"/>
          <w:kern w:val="0"/>
          <w:sz w:val="32"/>
          <w:szCs w:val="32"/>
        </w:rPr>
        <w:t>月</w:t>
      </w:r>
      <w:r>
        <w:rPr>
          <w:rFonts w:hint="eastAsia" w:ascii="黑体" w:hAnsi="黑体" w:eastAsia="黑体" w:cs="Helvetica"/>
          <w:b/>
          <w:color w:val="3E3E3E"/>
          <w:kern w:val="0"/>
          <w:sz w:val="32"/>
          <w:szCs w:val="32"/>
        </w:rPr>
        <w:t>食用农产品</w:t>
      </w:r>
      <w:r>
        <w:rPr>
          <w:rFonts w:ascii="黑体" w:hAnsi="黑体" w:eastAsia="黑体" w:cs="Helvetica"/>
          <w:b/>
          <w:color w:val="3E3E3E"/>
          <w:kern w:val="0"/>
          <w:sz w:val="32"/>
          <w:szCs w:val="32"/>
        </w:rPr>
        <w:t>快速检测汇总分析</w:t>
      </w:r>
    </w:p>
    <w:p>
      <w:pPr>
        <w:widowControl/>
        <w:ind w:firstLine="643" w:firstLineChars="200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</w:p>
    <w:p>
      <w:pPr>
        <w:widowControl/>
        <w:ind w:firstLine="565" w:firstLineChars="201"/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4-6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月在本辖区的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城北鱼肉菜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市场，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eastAsia="zh-CN"/>
        </w:rPr>
        <w:t>玉华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鱼肉菜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市场，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新寮集贸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市场，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广达美佳乐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超市，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商品城美佳乐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超市，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卜蜂莲花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超市，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沃尔玛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超市，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个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农贸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市场（超市）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抽检食用农产品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5440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批次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，检测项目为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农药残留、克百威、毒死蜱、异丙威、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eastAsia="zh-CN"/>
        </w:rPr>
        <w:t>三唑磷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、水胺硫磷、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eastAsia="zh-CN"/>
        </w:rPr>
        <w:t>甲萘威、多菌灵、百菌清、氟虫氰、啶虫脒、甲氰菊酯、杀螟硫磷、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孔雀石绿、氯霉素、呋喃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eastAsia="zh-CN"/>
        </w:rPr>
        <w:t>西林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代谢物残留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</w:rPr>
        <w:t>呋喃唑酮代谢物残留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eastAsia="zh-CN"/>
        </w:rPr>
        <w:t>、金刚烷胺、克伦特罗、莱克多巴胺、沙丁胺醇、喹乙醇、蛋中氟苯尼考、金刚烷胺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。</w:t>
      </w:r>
    </w:p>
    <w:p>
      <w:pPr>
        <w:widowControl/>
        <w:ind w:firstLine="565" w:firstLineChars="201"/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</w:pPr>
    </w:p>
    <w:p>
      <w:pPr>
        <w:widowControl/>
        <w:ind w:firstLine="562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总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合格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5326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批次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不合格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114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批次，总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合格率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  <w:u w:val="single"/>
          <w:lang w:val="en-US" w:eastAsia="zh-CN"/>
        </w:rPr>
        <w:t>97.90</w:t>
      </w:r>
      <w:r>
        <w:rPr>
          <w:rFonts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%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。</w:t>
      </w:r>
    </w:p>
    <w:p>
      <w:pPr>
        <w:widowControl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其中，蔬菜瓜果类共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5040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批次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合格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4939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批次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lang w:val="en-US" w:eastAsia="zh-CN"/>
        </w:rPr>
        <w:t>,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合格率为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98.0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%；</w:t>
      </w:r>
    </w:p>
    <w:p>
      <w:pPr>
        <w:widowControl/>
        <w:ind w:firstLine="560" w:firstLineChars="200"/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</w:pP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水产品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类共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360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批次，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合格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347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批次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，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合格率为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96.36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>%</w:t>
      </w:r>
    </w:p>
    <w:p>
      <w:pPr>
        <w:widowControl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lang w:eastAsia="zh-CN"/>
        </w:rPr>
        <w:t>禽肉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类共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40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批次，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合格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40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批次</w:t>
      </w:r>
      <w:r>
        <w:rPr>
          <w:rFonts w:hint="eastAsia" w:ascii="仿宋" w:hAnsi="仿宋" w:eastAsia="仿宋" w:cs="Helvetica"/>
          <w:b/>
          <w:bCs/>
          <w:color w:val="76923C" w:themeColor="accent3" w:themeShade="BF"/>
          <w:kern w:val="0"/>
          <w:sz w:val="28"/>
          <w:szCs w:val="28"/>
        </w:rPr>
        <w:t>，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合格率为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100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>%</w:t>
      </w:r>
    </w:p>
    <w:p>
      <w:pPr>
        <w:widowControl/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</w:pPr>
    </w:p>
    <w:p>
      <w:pPr>
        <w:widowControl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</w:p>
    <w:p>
      <w:pPr>
        <w:widowControl/>
        <w:rPr>
          <w:rFonts w:cs="Helvetica" w:asciiTheme="majorEastAsia" w:hAnsiTheme="majorEastAsia" w:eastAsiaTheme="majorEastAsia"/>
          <w:b/>
          <w:color w:val="3E3E3E"/>
          <w:kern w:val="0"/>
          <w:sz w:val="32"/>
          <w:szCs w:val="32"/>
        </w:rPr>
      </w:pPr>
    </w:p>
    <w:p>
      <w:pPr>
        <w:widowControl/>
        <w:ind w:firstLine="643" w:firstLineChars="200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ascii="黑体" w:hAnsi="黑体" w:eastAsia="黑体" w:cs="Helvetica"/>
          <w:b/>
          <w:color w:val="3E3E3E"/>
          <w:kern w:val="0"/>
          <w:sz w:val="32"/>
          <w:szCs w:val="32"/>
        </w:rPr>
        <w:t>抽检不合格</w:t>
      </w:r>
      <w:r>
        <w:rPr>
          <w:rFonts w:hint="eastAsia" w:ascii="黑体" w:hAnsi="黑体" w:eastAsia="黑体" w:cs="Helvetica"/>
          <w:b/>
          <w:color w:val="3E3E3E"/>
          <w:kern w:val="0"/>
          <w:sz w:val="32"/>
          <w:szCs w:val="32"/>
        </w:rPr>
        <w:t>市场分布</w:t>
      </w:r>
      <w:r>
        <w:rPr>
          <w:rFonts w:ascii="黑体" w:hAnsi="黑体" w:eastAsia="黑体" w:cs="Helvetica"/>
          <w:b/>
          <w:color w:val="3E3E3E"/>
          <w:kern w:val="0"/>
          <w:sz w:val="32"/>
          <w:szCs w:val="32"/>
        </w:rPr>
        <w:t>情况</w:t>
      </w:r>
    </w:p>
    <w:p>
      <w:pPr>
        <w:widowControl/>
        <w:shd w:val="clear" w:color="auto" w:fill="FFFFFF"/>
        <w:ind w:firstLine="560" w:firstLineChars="200"/>
        <w:rPr>
          <w:rFonts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ind w:left="141" w:leftChars="67" w:firstLine="420" w:firstLineChars="150"/>
        <w:rPr>
          <w:rFonts w:ascii="仿宋" w:hAnsi="仿宋" w:eastAsia="仿宋" w:cs="Helvetica"/>
          <w:color w:val="7F7F7F" w:themeColor="background1" w:themeShade="8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  <w:u w:val="single"/>
          <w:lang w:val="en-US" w:eastAsia="zh-CN"/>
        </w:rPr>
        <w:t>4-6</w:t>
      </w: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</w:rPr>
        <w:t>月</w:t>
      </w:r>
      <w:r>
        <w:rPr>
          <w:rFonts w:ascii="仿宋" w:hAnsi="仿宋" w:eastAsia="仿宋" w:cs="Helvetica"/>
          <w:color w:val="000000" w:themeColor="text1"/>
          <w:kern w:val="0"/>
          <w:sz w:val="28"/>
          <w:szCs w:val="28"/>
        </w:rPr>
        <w:t>抽检食用农产品</w:t>
      </w: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</w:rPr>
        <w:t>的农贸市场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（超市）</w:t>
      </w: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</w:rPr>
        <w:t>共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个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，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ascii="仿宋" w:hAnsi="仿宋" w:eastAsia="仿宋" w:cs="Helvetica"/>
          <w:bCs/>
          <w:color w:val="000000" w:themeColor="text1"/>
          <w:kern w:val="0"/>
          <w:sz w:val="28"/>
          <w:szCs w:val="28"/>
        </w:rPr>
        <w:t>个农贸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市场都抽检出不合格产品，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卜蜂莲花</w:t>
      </w:r>
      <w:bookmarkStart w:id="0" w:name="_GoBack"/>
      <w:bookmarkEnd w:id="0"/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超市</w:t>
      </w:r>
      <w:r>
        <w:rPr>
          <w:rFonts w:ascii="仿宋" w:hAnsi="仿宋" w:eastAsia="仿宋" w:cs="Helvetica"/>
          <w:bCs/>
          <w:color w:val="000000" w:themeColor="text1"/>
          <w:kern w:val="0"/>
          <w:sz w:val="28"/>
          <w:szCs w:val="28"/>
        </w:rPr>
        <w:t>合格率最低</w:t>
      </w:r>
      <w:r>
        <w:rPr>
          <w:rFonts w:ascii="仿宋" w:hAnsi="仿宋" w:eastAsia="仿宋" w:cs="Helvetica"/>
          <w:color w:val="000000" w:themeColor="text1"/>
          <w:kern w:val="0"/>
          <w:sz w:val="28"/>
          <w:szCs w:val="28"/>
        </w:rPr>
        <w:t>为</w:t>
      </w: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  <w:u w:val="single"/>
          <w:lang w:val="en-US" w:eastAsia="zh-CN"/>
        </w:rPr>
        <w:t>96.69%</w:t>
      </w:r>
      <w:r>
        <w:rPr>
          <w:rFonts w:ascii="仿宋" w:hAnsi="仿宋" w:eastAsia="仿宋" w:cs="Helvetica"/>
          <w:b/>
          <w:bCs/>
          <w:color w:val="7F7F7F" w:themeColor="background1" w:themeShade="80"/>
          <w:kern w:val="0"/>
          <w:sz w:val="28"/>
          <w:szCs w:val="28"/>
          <w:u w:val="single"/>
        </w:rPr>
        <w:t>%</w:t>
      </w:r>
      <w:r>
        <w:rPr>
          <w:rFonts w:ascii="仿宋" w:hAnsi="仿宋" w:eastAsia="仿宋" w:cs="Helvetica"/>
          <w:color w:val="7F7F7F" w:themeColor="background1" w:themeShade="80"/>
          <w:kern w:val="0"/>
          <w:sz w:val="28"/>
          <w:szCs w:val="28"/>
        </w:rPr>
        <w:t>见图</w:t>
      </w:r>
      <w:r>
        <w:rPr>
          <w:rFonts w:hint="eastAsia" w:ascii="仿宋" w:hAnsi="仿宋" w:eastAsia="仿宋" w:cs="Helvetica"/>
          <w:color w:val="7F7F7F" w:themeColor="background1" w:themeShade="80"/>
          <w:kern w:val="0"/>
          <w:sz w:val="28"/>
          <w:szCs w:val="28"/>
        </w:rPr>
        <w:t>1]</w:t>
      </w:r>
      <w:r>
        <w:rPr>
          <w:rFonts w:hint="eastAsia" w:ascii="仿宋" w:hAnsi="仿宋" w:eastAsia="仿宋" w:cs="Helvetica"/>
          <w:color w:val="000000" w:themeColor="text1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left="141" w:leftChars="67" w:firstLine="420" w:firstLineChars="150"/>
        <w:rPr>
          <w:rFonts w:ascii="仿宋" w:hAnsi="仿宋" w:eastAsia="仿宋" w:cs="Helvetica"/>
          <w:color w:val="7F7F7F" w:themeColor="background1" w:themeShade="8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cs="Helvetica" w:asciiTheme="minorEastAsia" w:hAnsiTheme="minorEastAsia"/>
          <w:color w:val="3E3E3E"/>
          <w:kern w:val="0"/>
          <w:sz w:val="28"/>
          <w:szCs w:val="28"/>
        </w:rPr>
      </w:pPr>
      <w:r>
        <w:rPr>
          <w:rFonts w:cs="Helvetica" w:asciiTheme="minorEastAsia" w:hAnsiTheme="minorEastAsia"/>
          <w:color w:val="3E3E3E"/>
          <w:kern w:val="0"/>
          <w:sz w:val="28"/>
          <w:szCs w:val="28"/>
        </w:rPr>
        <w:drawing>
          <wp:inline distT="0" distB="0" distL="0" distR="0">
            <wp:extent cx="4933950" cy="32004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hint="eastAsia" w:cs="Helvetica" w:asciiTheme="minorEastAsia" w:hAnsiTheme="minorEastAsia"/>
          <w:b/>
          <w:color w:val="3E3E3E"/>
          <w:kern w:val="0"/>
          <w:sz w:val="32"/>
          <w:szCs w:val="32"/>
        </w:rPr>
        <w:drawing>
          <wp:inline distT="0" distB="0" distL="0" distR="0">
            <wp:extent cx="4657725" cy="2984500"/>
            <wp:effectExtent l="4445" t="5080" r="5080" b="2032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widowControl/>
        <w:ind w:firstLine="643" w:firstLineChars="200"/>
        <w:rPr>
          <w:rFonts w:cs="Helvetica" w:asciiTheme="minorEastAsia" w:hAnsiTheme="minorEastAsia"/>
          <w:b/>
          <w:color w:val="3E3E3E"/>
          <w:kern w:val="0"/>
          <w:sz w:val="32"/>
          <w:szCs w:val="32"/>
        </w:rPr>
        <w:sectPr>
          <w:footerReference r:id="rId8" w:type="default"/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docGrid w:type="lines" w:linePitch="312" w:charSpace="0"/>
        </w:sectPr>
      </w:pPr>
    </w:p>
    <w:p>
      <w:pPr>
        <w:widowControl/>
        <w:rPr>
          <w:rFonts w:cs="Helvetica" w:asciiTheme="minorEastAsia" w:hAnsiTheme="minorEastAsia"/>
          <w:b/>
          <w:color w:val="3E3E3E"/>
          <w:kern w:val="0"/>
          <w:sz w:val="32"/>
          <w:szCs w:val="32"/>
        </w:rPr>
      </w:pPr>
    </w:p>
    <w:p>
      <w:pPr>
        <w:widowControl/>
        <w:ind w:firstLine="643" w:firstLineChars="200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hint="eastAsia" w:ascii="黑体" w:hAnsi="黑体" w:eastAsia="黑体" w:cs="Helvetica"/>
          <w:b/>
          <w:color w:val="3E3E3E"/>
          <w:kern w:val="0"/>
          <w:sz w:val="32"/>
          <w:szCs w:val="32"/>
        </w:rPr>
        <w:t>不合格产品及处理</w:t>
      </w:r>
    </w:p>
    <w:p>
      <w:pPr>
        <w:widowControl/>
        <w:shd w:val="clear" w:color="auto" w:fill="FFFFFF"/>
        <w:ind w:left="281" w:leftChars="134" w:firstLine="321" w:firstLineChars="100"/>
        <w:rPr>
          <w:rFonts w:cs="Helvetica" w:asciiTheme="majorEastAsia" w:hAnsiTheme="majorEastAsia" w:eastAsiaTheme="majorEastAsia"/>
          <w:b/>
          <w:color w:val="3E3E3E"/>
          <w:kern w:val="0"/>
          <w:sz w:val="32"/>
          <w:szCs w:val="32"/>
        </w:rPr>
      </w:pPr>
    </w:p>
    <w:p>
      <w:pPr>
        <w:widowControl/>
        <w:shd w:val="clear" w:color="auto" w:fill="FFFFFF"/>
        <w:ind w:left="315" w:leftChars="150" w:firstLine="140" w:firstLineChars="5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4-6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月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抽检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的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蔬菜瓜果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类产品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合格率为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 xml:space="preserve">98.10 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%，不合格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共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101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批次，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其中不合格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品种有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：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上海青、菠菜、春菜、水白菜、细葱、奶白菜、韭菜、水芹、油麦菜、西洋菜、番茄、小白菜、生菜、莴笋、菜心、芥菜、芥蓝、皇帝菜、叶芥菜、土白菜、枸杞叶、红脚芥蓝 、莙荙菜、指天椒、水东芥菜、长豆角、水白菜花、扁豆、菠菜、莙荙菜、苋菜、地瓜叶、韭花、豆角、西葫芦、香菜、天津白、空心菜、苦瓜、紫茄、本地白菜、青瓜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，</w:t>
      </w:r>
      <w:r>
        <w:rPr>
          <w:rFonts w:ascii="仿宋" w:hAnsi="仿宋" w:eastAsia="仿宋" w:cs="Helvetica"/>
          <w:bCs/>
          <w:kern w:val="0"/>
          <w:sz w:val="28"/>
          <w:szCs w:val="28"/>
        </w:rPr>
        <w:t>检出的不合格项为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eastAsia="zh-CN"/>
        </w:rPr>
        <w:t>农药残留、毒死蜱、克百威、甲氰菊酯、多菌灵、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  <w:u w:val="single"/>
          <w:lang w:val="en-US" w:eastAsia="zh-CN"/>
        </w:rPr>
        <w:t>啶虫脒、氟虫腈、百菌清、水胺硫磷、异丙威</w:t>
      </w:r>
      <w:r>
        <w:rPr>
          <w:rFonts w:hint="eastAsia" w:ascii="仿宋" w:hAnsi="仿宋" w:eastAsia="仿宋" w:cs="Helvetica"/>
          <w:bCs/>
          <w:color w:val="000000" w:themeColor="text1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抽检的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水产品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合格率为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96.39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%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，不合格共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批次</w:t>
      </w:r>
    </w:p>
    <w:p>
      <w:pPr>
        <w:widowControl/>
        <w:shd w:val="clear" w:color="auto" w:fill="FFFFFF"/>
        <w:ind w:firstLine="560" w:firstLineChars="200"/>
        <w:rPr>
          <w:rFonts w:hint="eastAsia" w:ascii="仿宋" w:hAnsi="仿宋" w:eastAsia="仿宋" w:cs="Helvetica"/>
          <w:bCs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其中不合格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品种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eastAsia="zh-CN"/>
        </w:rPr>
        <w:t>鲫鱼、车白、沙甲、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小龙虾、鲍鱼、沙晗、青口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，</w:t>
      </w:r>
      <w:r>
        <w:rPr>
          <w:rFonts w:ascii="仿宋" w:hAnsi="仿宋" w:eastAsia="仿宋" w:cs="Helvetica"/>
          <w:bCs/>
          <w:kern w:val="0"/>
          <w:sz w:val="28"/>
          <w:szCs w:val="28"/>
        </w:rPr>
        <w:t>检出的不合格项</w:t>
      </w:r>
      <w:r>
        <w:rPr>
          <w:rFonts w:hint="eastAsia" w:ascii="仿宋" w:hAnsi="仿宋" w:eastAsia="仿宋" w:cs="Helvetica"/>
          <w:bCs/>
          <w:kern w:val="0"/>
          <w:sz w:val="28"/>
          <w:szCs w:val="28"/>
        </w:rPr>
        <w:t>为</w:t>
      </w:r>
      <w:r>
        <w:rPr>
          <w:rFonts w:hint="eastAsia" w:ascii="仿宋" w:hAnsi="仿宋" w:eastAsia="仿宋" w:cs="Helvetica"/>
          <w:bCs/>
          <w:kern w:val="0"/>
          <w:sz w:val="28"/>
          <w:szCs w:val="28"/>
          <w:u w:val="single"/>
        </w:rPr>
        <w:t xml:space="preserve"> 氯霉素</w:t>
      </w:r>
      <w:r>
        <w:rPr>
          <w:rFonts w:hint="eastAsia" w:ascii="仿宋" w:hAnsi="仿宋" w:eastAsia="仿宋" w:cs="Helvetica"/>
          <w:bCs/>
          <w:kern w:val="0"/>
          <w:sz w:val="28"/>
          <w:szCs w:val="28"/>
          <w:u w:val="single"/>
          <w:lang w:eastAsia="zh-CN"/>
        </w:rPr>
        <w:t>、呋喃西林</w:t>
      </w:r>
      <w:r>
        <w:rPr>
          <w:rFonts w:hint="eastAsia" w:ascii="仿宋" w:hAnsi="仿宋" w:eastAsia="仿宋" w:cs="Helvetica"/>
          <w:bCs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Helvetica"/>
          <w:bCs/>
          <w:kern w:val="0"/>
          <w:sz w:val="28"/>
          <w:szCs w:val="28"/>
          <w:u w:val="single"/>
        </w:rPr>
        <w:t>,</w:t>
      </w:r>
    </w:p>
    <w:p>
      <w:pPr>
        <w:widowControl/>
        <w:shd w:val="clear" w:color="auto" w:fill="FFFFFF"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</w:pP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抽检的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lang w:eastAsia="zh-CN"/>
        </w:rPr>
        <w:t>禽肉蛋类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合格率为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>100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Helvetica"/>
          <w:color w:val="3E3E3E"/>
          <w:kern w:val="0"/>
          <w:sz w:val="28"/>
          <w:szCs w:val="28"/>
        </w:rPr>
        <w:t>%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，不合格共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  <w:u w:val="single"/>
          <w:lang w:val="en-US" w:eastAsia="zh-CN"/>
        </w:rPr>
        <w:t xml:space="preserve"> 0 </w:t>
      </w: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批次</w:t>
      </w:r>
    </w:p>
    <w:p>
      <w:pPr>
        <w:widowControl/>
        <w:shd w:val="clear" w:color="auto" w:fill="FFFFFF"/>
        <w:ind w:firstLine="560" w:firstLineChars="200"/>
        <w:rPr>
          <w:rFonts w:hint="eastAsia" w:ascii="仿宋" w:hAnsi="仿宋" w:eastAsia="仿宋" w:cs="Helvetica"/>
          <w:bCs/>
          <w:kern w:val="0"/>
          <w:sz w:val="28"/>
          <w:szCs w:val="28"/>
          <w:u w:val="single"/>
        </w:rPr>
      </w:pPr>
    </w:p>
    <w:p>
      <w:pPr>
        <w:widowControl/>
        <w:shd w:val="clear" w:color="auto" w:fill="FFFFFF"/>
        <w:ind w:firstLine="420" w:firstLineChars="150"/>
        <w:rPr>
          <w:rFonts w:ascii="仿宋" w:hAnsi="仿宋" w:eastAsia="仿宋" w:cs="Helvetica"/>
          <w:color w:val="7F7F7F" w:themeColor="background1" w:themeShade="8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3E3E3E"/>
          <w:kern w:val="0"/>
          <w:sz w:val="28"/>
          <w:szCs w:val="28"/>
        </w:rPr>
        <w:t>检测不合格产品均已按要求实施了后续处理</w:t>
      </w:r>
      <w:r>
        <w:rPr>
          <w:rFonts w:hint="eastAsia" w:ascii="仿宋" w:hAnsi="仿宋" w:eastAsia="仿宋" w:cs="Helvetica"/>
          <w:color w:val="7F7F7F" w:themeColor="background1" w:themeShade="80"/>
          <w:kern w:val="0"/>
          <w:sz w:val="28"/>
          <w:szCs w:val="28"/>
        </w:rPr>
        <w:t>[详见表2]。</w:t>
      </w:r>
    </w:p>
    <w:p>
      <w:pPr>
        <w:widowControl/>
        <w:shd w:val="clear" w:color="auto" w:fill="FFFFFF"/>
        <w:rPr>
          <w:rFonts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ind w:firstLine="643" w:firstLineChars="200"/>
        <w:rPr>
          <w:rFonts w:cs="Helvetica" w:asciiTheme="majorEastAsia" w:hAnsiTheme="majorEastAsia" w:eastAsiaTheme="majorEastAsia"/>
          <w:b/>
          <w:color w:val="3E3E3E"/>
          <w:kern w:val="0"/>
          <w:sz w:val="32"/>
          <w:szCs w:val="32"/>
        </w:rPr>
      </w:pPr>
    </w:p>
    <w:p>
      <w:pPr>
        <w:widowControl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hint="eastAsia" w:ascii="黑体" w:hAnsi="黑体" w:eastAsia="黑体" w:cs="Helvetica"/>
          <w:b/>
          <w:color w:val="3E3E3E"/>
          <w:kern w:val="0"/>
          <w:sz w:val="32"/>
          <w:szCs w:val="32"/>
        </w:rPr>
        <w:t>高危品种汇总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</w:p>
    <w:p>
      <w:pPr>
        <w:widowControl/>
        <w:shd w:val="clear" w:color="auto" w:fill="FFFFFF"/>
        <w:ind w:firstLine="560" w:firstLineChars="200"/>
        <w:rPr>
          <w:rFonts w:ascii="黑体" w:hAnsi="黑体" w:eastAsia="黑体" w:cs="Helvetica"/>
          <w:b/>
          <w:color w:val="3E3E3E"/>
          <w:kern w:val="0"/>
          <w:sz w:val="32"/>
          <w:szCs w:val="32"/>
        </w:rPr>
      </w:pP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蔬菜瓜果类产品覆盖有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single"/>
          <w:lang w:val="en-US" w:eastAsia="zh-CN"/>
        </w:rPr>
        <w:t>118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个品种，水产品覆盖有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single"/>
          <w:lang w:val="en-US" w:eastAsia="zh-CN"/>
        </w:rPr>
        <w:t xml:space="preserve"> 31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none"/>
          <w:lang w:val="en-US" w:eastAsia="zh-CN"/>
        </w:rPr>
        <w:t>个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品种，根据检验结果显示，检测出不合格批次最多的蔬菜瓜果类产品是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single"/>
          <w:lang w:val="en-US" w:eastAsia="zh-CN"/>
        </w:rPr>
        <w:t xml:space="preserve">春菜 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,水产品是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single"/>
          <w:lang w:val="en-US" w:eastAsia="zh-CN"/>
        </w:rPr>
        <w:t xml:space="preserve">花晗 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rPr>
          <w:rFonts w:cs="Helvetica" w:asciiTheme="minorEastAsia" w:hAnsiTheme="minorEastAsia"/>
          <w:color w:val="3E3E3E"/>
          <w:kern w:val="0"/>
          <w:sz w:val="28"/>
          <w:szCs w:val="28"/>
        </w:rPr>
      </w:pP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所检出的不合格产品中，有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single"/>
          <w:lang w:val="en-US" w:eastAsia="zh-CN"/>
        </w:rPr>
        <w:t>68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批次的进货渠道是来自本市（区/县），其他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  <w:u w:val="single"/>
          <w:lang w:val="en-US" w:eastAsia="zh-CN"/>
        </w:rPr>
        <w:t>46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>批次的进货渠道均为外市（区/县）或外省</w:t>
      </w:r>
      <w:r>
        <w:rPr>
          <w:rFonts w:hint="eastAsia" w:ascii="仿宋" w:hAnsi="仿宋" w:eastAsia="仿宋" w:cs="Helvetica"/>
          <w:color w:val="7F7F7F" w:themeColor="background1" w:themeShade="80"/>
          <w:kern w:val="0"/>
          <w:sz w:val="28"/>
          <w:szCs w:val="28"/>
        </w:rPr>
        <w:t xml:space="preserve"> [详见表3]</w:t>
      </w:r>
      <w:r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t xml:space="preserve"> 。</w:t>
      </w:r>
    </w:p>
    <w:p>
      <w:pPr>
        <w:widowControl/>
        <w:shd w:val="clear" w:color="auto" w:fill="FFFFFF"/>
        <w:ind w:firstLine="560" w:firstLineChars="200"/>
        <w:rPr>
          <w:rFonts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hint="eastAsia" w:cs="Helvetica" w:asciiTheme="minorEastAsia" w:hAnsiTheme="minorEastAsia"/>
          <w:color w:val="3E3E3E"/>
          <w:kern w:val="0"/>
          <w:sz w:val="28"/>
          <w:szCs w:val="28"/>
        </w:rPr>
        <w:sectPr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docGrid w:type="lines" w:linePitch="312" w:charSpace="0"/>
        </w:sectPr>
      </w:pPr>
    </w:p>
    <w:p>
      <w:pPr>
        <w:widowControl/>
        <w:rPr>
          <w:rFonts w:cs="Helvetica" w:asciiTheme="minorEastAsia" w:hAnsiTheme="minorEastAsia"/>
          <w:color w:val="3E3E3E"/>
          <w:kern w:val="0"/>
          <w:sz w:val="28"/>
          <w:szCs w:val="28"/>
        </w:rPr>
      </w:pPr>
      <w:r>
        <w:rPr>
          <w:rFonts w:cs="Helvetica" w:asciiTheme="minorEastAsia" w:hAnsiTheme="minorEastAsia"/>
          <w:color w:val="3E3E3E"/>
          <w:kern w:val="0"/>
          <w:sz w:val="28"/>
          <w:szCs w:val="28"/>
        </w:rPr>
        <w:t>附件：</w:t>
      </w:r>
    </w:p>
    <w:p>
      <w:pPr>
        <w:pStyle w:val="3"/>
        <w:keepNext/>
        <w:ind w:firstLine="560" w:firstLineChars="200"/>
        <w:rPr>
          <w:rFonts w:ascii="仿宋" w:hAnsi="仿宋" w:eastAsia="仿宋" w:cs="Helvetica"/>
          <w:color w:val="FF0000"/>
          <w:kern w:val="0"/>
          <w:sz w:val="24"/>
          <w:szCs w:val="24"/>
        </w:rPr>
      </w:pPr>
      <w:r>
        <w:rPr>
          <w:rFonts w:hint="eastAsia" w:ascii="黑体" w:hAnsi="黑体"/>
          <w:sz w:val="28"/>
          <w:szCs w:val="28"/>
        </w:rPr>
        <w:t xml:space="preserve">表 </w:t>
      </w:r>
      <w:r>
        <w:rPr>
          <w:rFonts w:ascii="黑体" w:hAnsi="黑体"/>
          <w:sz w:val="28"/>
          <w:szCs w:val="28"/>
        </w:rPr>
        <w:fldChar w:fldCharType="begin"/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hint="eastAsia" w:ascii="黑体" w:hAnsi="黑体"/>
          <w:sz w:val="28"/>
          <w:szCs w:val="28"/>
        </w:rPr>
        <w:instrText xml:space="preserve">SEQ 表 \* ARABIC</w:instrText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ascii="黑体" w:hAnsi="黑体"/>
          <w:sz w:val="28"/>
          <w:szCs w:val="28"/>
        </w:rPr>
        <w:fldChar w:fldCharType="separate"/>
      </w:r>
      <w:r>
        <w:rPr>
          <w:rFonts w:ascii="黑体" w:hAnsi="黑体"/>
          <w:sz w:val="28"/>
          <w:szCs w:val="28"/>
        </w:rPr>
        <w:t>1</w:t>
      </w:r>
      <w:r>
        <w:rPr>
          <w:rFonts w:ascii="黑体" w:hAnsi="黑体"/>
          <w:sz w:val="28"/>
          <w:szCs w:val="28"/>
        </w:rPr>
        <w:fldChar w:fldCharType="end"/>
      </w:r>
      <w:r>
        <w:rPr>
          <w:rFonts w:hint="eastAsia" w:ascii="黑体" w:hAnsi="黑体"/>
          <w:sz w:val="28"/>
          <w:szCs w:val="28"/>
          <w:lang w:val="en-US" w:eastAsia="zh-CN"/>
        </w:rPr>
        <w:t>-1</w:t>
      </w:r>
      <w:r>
        <w:rPr>
          <w:rFonts w:hint="eastAsia" w:ascii="黑体" w:hAnsi="黑体"/>
          <w:sz w:val="28"/>
          <w:szCs w:val="28"/>
        </w:rPr>
        <w:t xml:space="preserve"> </w:t>
      </w:r>
      <w:r>
        <w:rPr>
          <w:rFonts w:hint="eastAsia" w:ascii="黑体" w:hAnsi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/>
          <w:sz w:val="28"/>
          <w:szCs w:val="28"/>
        </w:rPr>
        <w:t xml:space="preserve"> </w:t>
      </w:r>
      <w:r>
        <w:rPr>
          <w:rFonts w:hint="eastAsia" w:ascii="黑体" w:hAnsi="黑体"/>
          <w:sz w:val="28"/>
          <w:szCs w:val="28"/>
          <w:lang w:val="en-US" w:eastAsia="zh-CN"/>
        </w:rPr>
        <w:t>4月份</w:t>
      </w:r>
      <w:r>
        <w:rPr>
          <w:rFonts w:hint="eastAsia" w:ascii="黑体" w:hAnsi="黑体"/>
          <w:sz w:val="28"/>
          <w:szCs w:val="28"/>
        </w:rPr>
        <w:t>各市场检验批次明细</w:t>
      </w:r>
    </w:p>
    <w:tbl>
      <w:tblPr>
        <w:tblStyle w:val="10"/>
        <w:tblW w:w="85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9"/>
        <w:gridCol w:w="2835"/>
        <w:gridCol w:w="878"/>
        <w:gridCol w:w="1715"/>
        <w:gridCol w:w="11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品种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采集点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抽样批次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不合格批次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合格率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&amp;</w:t>
            </w:r>
          </w:p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新寮集贸市场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1715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3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98.10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3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98.21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13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97.86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3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97.62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98.10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840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98.10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水产品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&amp;</w:t>
            </w:r>
          </w:p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新寮集贸市场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98.33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5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98.33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5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98.33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5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3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91.67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5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33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15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96.67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禽肉蛋类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&amp;</w:t>
            </w:r>
          </w:p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新寮集贸市场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1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1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1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1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1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1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cs="Helvetica" w:asciiTheme="minorEastAsia" w:hAnsiTheme="minorEastAsia"/>
          <w:bCs/>
          <w:color w:val="366091" w:themeColor="accent1" w:themeShade="BF"/>
          <w:kern w:val="0"/>
          <w:sz w:val="24"/>
          <w:szCs w:val="24"/>
        </w:rPr>
      </w:pPr>
    </w:p>
    <w:p>
      <w:pPr>
        <w:pStyle w:val="3"/>
        <w:keepNext/>
        <w:ind w:firstLine="560" w:firstLineChars="200"/>
        <w:rPr>
          <w:rFonts w:ascii="仿宋" w:hAnsi="仿宋" w:eastAsia="仿宋" w:cs="Helvetica"/>
          <w:color w:val="FF0000"/>
          <w:kern w:val="0"/>
          <w:sz w:val="24"/>
          <w:szCs w:val="24"/>
        </w:rPr>
      </w:pPr>
      <w:r>
        <w:rPr>
          <w:rFonts w:hint="eastAsia" w:ascii="黑体" w:hAnsi="黑体"/>
          <w:sz w:val="28"/>
          <w:szCs w:val="28"/>
        </w:rPr>
        <w:t xml:space="preserve">表 </w:t>
      </w:r>
      <w:r>
        <w:rPr>
          <w:rFonts w:ascii="黑体" w:hAnsi="黑体"/>
          <w:sz w:val="28"/>
          <w:szCs w:val="28"/>
        </w:rPr>
        <w:fldChar w:fldCharType="begin"/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hint="eastAsia" w:ascii="黑体" w:hAnsi="黑体"/>
          <w:sz w:val="28"/>
          <w:szCs w:val="28"/>
        </w:rPr>
        <w:instrText xml:space="preserve">SEQ 表 \* ARABIC</w:instrText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ascii="黑体" w:hAnsi="黑体"/>
          <w:sz w:val="28"/>
          <w:szCs w:val="28"/>
        </w:rPr>
        <w:fldChar w:fldCharType="separate"/>
      </w:r>
      <w:r>
        <w:rPr>
          <w:rFonts w:ascii="黑体" w:hAnsi="黑体"/>
          <w:sz w:val="28"/>
          <w:szCs w:val="28"/>
        </w:rPr>
        <w:t>1</w:t>
      </w:r>
      <w:r>
        <w:rPr>
          <w:rFonts w:ascii="黑体" w:hAnsi="黑体"/>
          <w:sz w:val="28"/>
          <w:szCs w:val="28"/>
        </w:rPr>
        <w:fldChar w:fldCharType="end"/>
      </w:r>
      <w:r>
        <w:rPr>
          <w:rFonts w:hint="eastAsia" w:ascii="黑体" w:hAnsi="黑体"/>
          <w:sz w:val="28"/>
          <w:szCs w:val="28"/>
          <w:lang w:val="en-US" w:eastAsia="zh-CN"/>
        </w:rPr>
        <w:t>-2</w:t>
      </w:r>
      <w:r>
        <w:rPr>
          <w:rFonts w:hint="eastAsia" w:ascii="黑体" w:hAnsi="黑体"/>
          <w:sz w:val="28"/>
          <w:szCs w:val="28"/>
        </w:rPr>
        <w:t xml:space="preserve">  </w:t>
      </w:r>
      <w:r>
        <w:rPr>
          <w:rFonts w:hint="eastAsia" w:ascii="黑体" w:hAnsi="黑体"/>
          <w:sz w:val="28"/>
          <w:szCs w:val="28"/>
          <w:lang w:val="en-US" w:eastAsia="zh-CN"/>
        </w:rPr>
        <w:t xml:space="preserve">        5月份</w:t>
      </w:r>
      <w:r>
        <w:rPr>
          <w:rFonts w:hint="eastAsia" w:ascii="黑体" w:hAnsi="黑体"/>
          <w:sz w:val="28"/>
          <w:szCs w:val="28"/>
        </w:rPr>
        <w:t>各市场检验批次明细</w:t>
      </w:r>
    </w:p>
    <w:tbl>
      <w:tblPr>
        <w:tblStyle w:val="10"/>
        <w:tblW w:w="84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9"/>
        <w:gridCol w:w="2835"/>
        <w:gridCol w:w="878"/>
        <w:gridCol w:w="1682"/>
        <w:gridCol w:w="10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品种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采集点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抽样批次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不合格批次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合格率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682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76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98.57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76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98.57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76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97.5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76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96.43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99.64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97.86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水产品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2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2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2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2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82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6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禽肉蛋类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7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</w:tbl>
    <w:p>
      <w:pPr>
        <w:pStyle w:val="3"/>
        <w:keepNext/>
        <w:ind w:firstLine="560" w:firstLineChars="200"/>
        <w:rPr>
          <w:rFonts w:hint="eastAsia" w:ascii="黑体" w:hAnsi="黑体"/>
          <w:sz w:val="28"/>
          <w:szCs w:val="28"/>
        </w:rPr>
      </w:pPr>
    </w:p>
    <w:p>
      <w:pPr>
        <w:pStyle w:val="3"/>
        <w:keepNext/>
        <w:ind w:firstLine="560" w:firstLineChars="200"/>
        <w:rPr>
          <w:rFonts w:ascii="仿宋" w:hAnsi="仿宋" w:eastAsia="仿宋" w:cs="Helvetica"/>
          <w:color w:val="FF0000"/>
          <w:kern w:val="0"/>
          <w:sz w:val="24"/>
          <w:szCs w:val="24"/>
        </w:rPr>
      </w:pPr>
      <w:r>
        <w:rPr>
          <w:rFonts w:hint="eastAsia" w:ascii="黑体" w:hAnsi="黑体"/>
          <w:sz w:val="28"/>
          <w:szCs w:val="28"/>
        </w:rPr>
        <w:t xml:space="preserve">表 </w:t>
      </w:r>
      <w:r>
        <w:rPr>
          <w:rFonts w:ascii="黑体" w:hAnsi="黑体"/>
          <w:sz w:val="28"/>
          <w:szCs w:val="28"/>
        </w:rPr>
        <w:fldChar w:fldCharType="begin"/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hint="eastAsia" w:ascii="黑体" w:hAnsi="黑体"/>
          <w:sz w:val="28"/>
          <w:szCs w:val="28"/>
        </w:rPr>
        <w:instrText xml:space="preserve">SEQ 表 \* ARABIC</w:instrText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ascii="黑体" w:hAnsi="黑体"/>
          <w:sz w:val="28"/>
          <w:szCs w:val="28"/>
        </w:rPr>
        <w:fldChar w:fldCharType="separate"/>
      </w:r>
      <w:r>
        <w:rPr>
          <w:rFonts w:ascii="黑体" w:hAnsi="黑体"/>
          <w:sz w:val="28"/>
          <w:szCs w:val="28"/>
        </w:rPr>
        <w:t>1</w:t>
      </w:r>
      <w:r>
        <w:rPr>
          <w:rFonts w:ascii="黑体" w:hAnsi="黑体"/>
          <w:sz w:val="28"/>
          <w:szCs w:val="28"/>
        </w:rPr>
        <w:fldChar w:fldCharType="end"/>
      </w:r>
      <w:r>
        <w:rPr>
          <w:rFonts w:hint="eastAsia" w:ascii="黑体" w:hAnsi="黑体"/>
          <w:sz w:val="28"/>
          <w:szCs w:val="28"/>
          <w:lang w:val="en-US" w:eastAsia="zh-CN"/>
        </w:rPr>
        <w:t>-3</w:t>
      </w:r>
      <w:r>
        <w:rPr>
          <w:rFonts w:hint="eastAsia" w:ascii="黑体" w:hAnsi="黑体"/>
          <w:sz w:val="28"/>
          <w:szCs w:val="28"/>
        </w:rPr>
        <w:t xml:space="preserve">  </w:t>
      </w:r>
      <w:r>
        <w:rPr>
          <w:rFonts w:hint="eastAsia" w:ascii="黑体" w:hAnsi="黑体"/>
          <w:sz w:val="28"/>
          <w:szCs w:val="28"/>
          <w:lang w:val="en-US" w:eastAsia="zh-CN"/>
        </w:rPr>
        <w:t xml:space="preserve">         6月份</w:t>
      </w:r>
      <w:r>
        <w:rPr>
          <w:rFonts w:hint="eastAsia" w:ascii="黑体" w:hAnsi="黑体"/>
          <w:sz w:val="28"/>
          <w:szCs w:val="28"/>
        </w:rPr>
        <w:t>各市场检验批次明细</w:t>
      </w:r>
    </w:p>
    <w:tbl>
      <w:tblPr>
        <w:tblStyle w:val="10"/>
        <w:tblW w:w="855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9"/>
        <w:gridCol w:w="2835"/>
        <w:gridCol w:w="878"/>
        <w:gridCol w:w="1707"/>
        <w:gridCol w:w="11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品种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采集点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抽样批次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不合格批次</w:t>
            </w:r>
          </w:p>
        </w:tc>
        <w:tc>
          <w:tcPr>
            <w:tcW w:w="11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合格率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07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67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99.29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98.93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98.21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98.57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96.43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99.64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水产品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</w:p>
        </w:tc>
        <w:tc>
          <w:tcPr>
            <w:tcW w:w="878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07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07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07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 xml:space="preserve">2 </w:t>
            </w:r>
          </w:p>
        </w:tc>
        <w:tc>
          <w:tcPr>
            <w:tcW w:w="1167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07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07" w:type="dxa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67" w:type="dxa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禽肉蛋类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市场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城北鱼肉菜市场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商品城美佳乐超市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广达美佳乐超市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泰汇卜蜂莲花超市（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万通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普宁店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沃尔玛超市</w:t>
            </w:r>
          </w:p>
        </w:tc>
        <w:tc>
          <w:tcPr>
            <w:tcW w:w="878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67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%</w:t>
            </w:r>
          </w:p>
        </w:tc>
      </w:tr>
    </w:tbl>
    <w:p>
      <w:pPr>
        <w:widowControl/>
        <w:shd w:val="clear" w:color="auto" w:fill="FFFFFF"/>
        <w:ind w:firstLine="560" w:firstLineChars="200"/>
        <w:rPr>
          <w:rFonts w:ascii="仿宋" w:hAnsi="仿宋" w:eastAsia="仿宋" w:cs="Helvetica"/>
          <w:color w:val="3E3E3E"/>
          <w:kern w:val="0"/>
          <w:sz w:val="28"/>
          <w:szCs w:val="28"/>
        </w:rPr>
        <w:sectPr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docGrid w:type="lines" w:linePitch="312" w:charSpace="0"/>
        </w:sectPr>
      </w:pPr>
    </w:p>
    <w:p>
      <w:pPr>
        <w:pStyle w:val="3"/>
        <w:keepNext/>
        <w:ind w:firstLine="280" w:firstLineChars="100"/>
        <w:rPr>
          <w:sz w:val="28"/>
          <w:szCs w:val="28"/>
        </w:rPr>
      </w:pPr>
    </w:p>
    <w:p>
      <w:pPr>
        <w:pStyle w:val="3"/>
        <w:keepNext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表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SEQ 表 \* ARABIC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-1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4月份</w:t>
      </w:r>
      <w:r>
        <w:rPr>
          <w:rFonts w:hint="eastAsia"/>
          <w:sz w:val="28"/>
          <w:szCs w:val="28"/>
        </w:rPr>
        <w:t>不合格产品处理明细</w:t>
      </w:r>
    </w:p>
    <w:tbl>
      <w:tblPr>
        <w:tblStyle w:val="10"/>
        <w:tblW w:w="10530" w:type="dxa"/>
        <w:tblInd w:w="-8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103"/>
        <w:gridCol w:w="1362"/>
        <w:gridCol w:w="1245"/>
        <w:gridCol w:w="1545"/>
        <w:gridCol w:w="915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val="en-US" w:eastAsia="zh-CN"/>
              </w:rPr>
              <w:t>品种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抽样批次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不合格批次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不合格项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处理方式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处理数量（kg</w:t>
            </w: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103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菠菜</w:t>
            </w:r>
          </w:p>
        </w:tc>
        <w:tc>
          <w:tcPr>
            <w:tcW w:w="210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菠菜</w:t>
            </w:r>
          </w:p>
        </w:tc>
        <w:tc>
          <w:tcPr>
            <w:tcW w:w="210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芥蓝</w:t>
            </w:r>
          </w:p>
        </w:tc>
        <w:tc>
          <w:tcPr>
            <w:tcW w:w="2103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小白菜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菜心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韭菜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莙荙菜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玉华鱼肉菜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水白菜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鲫鱼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水白菜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生菜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多菌灵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韭菜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芹菜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细葱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克百威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西洋菜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莴笋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5.45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菜心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芥菜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细葱</w:t>
            </w:r>
          </w:p>
        </w:tc>
        <w:tc>
          <w:tcPr>
            <w:tcW w:w="2103" w:type="dxa"/>
          </w:tcPr>
          <w:p>
            <w:pPr>
              <w:jc w:val="center"/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克百威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水芹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生菜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多菌灵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车白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沙甲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土白菜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红脚芥蓝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奶白菜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</w:tcPr>
          <w:p>
            <w:pP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西洋菜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</w:tcPr>
          <w:p>
            <w:pP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车白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叶芥菜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沙甲王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枸杞叶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韭菜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韭菜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菠菜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油麦菜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番茄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甲氰菊酯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西洋菜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小白菜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奶白菜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皇帝菜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1.13</w:t>
            </w:r>
          </w:p>
        </w:tc>
      </w:tr>
    </w:tbl>
    <w:p>
      <w:pPr>
        <w:pStyle w:val="3"/>
        <w:keepNext/>
        <w:ind w:firstLine="280" w:firstLineChars="100"/>
        <w:rPr>
          <w:rFonts w:hint="eastAsia"/>
          <w:sz w:val="28"/>
          <w:szCs w:val="28"/>
        </w:rPr>
      </w:pPr>
    </w:p>
    <w:p>
      <w:pPr>
        <w:pStyle w:val="3"/>
        <w:keepNext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表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SEQ 表 \* ARABIC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-2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5月份</w:t>
      </w:r>
      <w:r>
        <w:rPr>
          <w:rFonts w:hint="eastAsia"/>
          <w:sz w:val="28"/>
          <w:szCs w:val="28"/>
        </w:rPr>
        <w:t>不合格产品处理明细</w:t>
      </w:r>
    </w:p>
    <w:tbl>
      <w:tblPr>
        <w:tblStyle w:val="10"/>
        <w:tblW w:w="10545" w:type="dxa"/>
        <w:tblInd w:w="-8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118"/>
        <w:gridCol w:w="1362"/>
        <w:gridCol w:w="1260"/>
        <w:gridCol w:w="1545"/>
        <w:gridCol w:w="900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val="en-US" w:eastAsia="zh-CN"/>
              </w:rPr>
              <w:t>品种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抽样批次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不合格批次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处理方式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处理数量（kg</w:t>
            </w: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指天椒</w:t>
            </w:r>
          </w:p>
        </w:tc>
        <w:tc>
          <w:tcPr>
            <w:tcW w:w="2118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多菌灵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菜心</w:t>
            </w:r>
          </w:p>
        </w:tc>
        <w:tc>
          <w:tcPr>
            <w:tcW w:w="21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西洋菜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花甲</w:t>
            </w:r>
          </w:p>
        </w:tc>
        <w:tc>
          <w:tcPr>
            <w:tcW w:w="21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氯霉素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菠菜</w:t>
            </w:r>
          </w:p>
        </w:tc>
        <w:tc>
          <w:tcPr>
            <w:tcW w:w="21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韭菜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多菌灵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细葱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克百威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菜心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5.41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枸杞叶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油麦菜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土白菜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啶虫脒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氟虫腈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苋菜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花晗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氯霉素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春菜</w:t>
            </w:r>
          </w:p>
        </w:tc>
        <w:tc>
          <w:tcPr>
            <w:tcW w:w="21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花晗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氯霉素</w:t>
            </w:r>
          </w:p>
        </w:tc>
        <w:tc>
          <w:tcPr>
            <w:tcW w:w="9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长豆角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水白菜花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扁豆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莙荙菜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西洋菜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1.83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土白菜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苋菜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2.22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地瓜叶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1.81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韭花</w:t>
            </w:r>
          </w:p>
        </w:tc>
        <w:tc>
          <w:tcPr>
            <w:tcW w:w="2118" w:type="dxa"/>
            <w:vAlign w:val="top"/>
          </w:tcPr>
          <w:p>
            <w:pPr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沙甲王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氯霉素</w:t>
            </w:r>
          </w:p>
        </w:tc>
        <w:tc>
          <w:tcPr>
            <w:tcW w:w="900" w:type="dxa"/>
          </w:tcPr>
          <w:p>
            <w:pP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氟虫腈</w:t>
            </w:r>
          </w:p>
        </w:tc>
        <w:tc>
          <w:tcPr>
            <w:tcW w:w="900" w:type="dxa"/>
          </w:tcPr>
          <w:p>
            <w:pP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枸杞叶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皇帝菜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小白菜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水东芥菜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小龙虾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呋喃西林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莴笋</w:t>
            </w:r>
          </w:p>
        </w:tc>
        <w:tc>
          <w:tcPr>
            <w:tcW w:w="2118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百菌清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销毁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1.74</w:t>
            </w:r>
          </w:p>
        </w:tc>
      </w:tr>
    </w:tbl>
    <w:p>
      <w:pPr>
        <w:pStyle w:val="3"/>
        <w:keepNext/>
        <w:ind w:firstLine="280" w:firstLineChars="100"/>
        <w:rPr>
          <w:rFonts w:hint="eastAsia"/>
          <w:sz w:val="28"/>
          <w:szCs w:val="28"/>
        </w:rPr>
      </w:pPr>
    </w:p>
    <w:p>
      <w:pPr>
        <w:pStyle w:val="3"/>
        <w:keepNext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表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SEQ 表 \* ARABIC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-3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6月份</w:t>
      </w:r>
      <w:r>
        <w:rPr>
          <w:rFonts w:hint="eastAsia"/>
          <w:sz w:val="28"/>
          <w:szCs w:val="28"/>
        </w:rPr>
        <w:t>不合格产品处理明细</w:t>
      </w:r>
    </w:p>
    <w:tbl>
      <w:tblPr>
        <w:tblStyle w:val="10"/>
        <w:tblW w:w="10631" w:type="dxa"/>
        <w:tblInd w:w="-9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317"/>
        <w:gridCol w:w="1362"/>
        <w:gridCol w:w="1275"/>
        <w:gridCol w:w="1530"/>
        <w:gridCol w:w="900"/>
        <w:gridCol w:w="16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val="en-US" w:eastAsia="zh-CN"/>
              </w:rPr>
              <w:t>品种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抽样批次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不合格批次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不合格项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处理方式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处理数量（kg</w:t>
            </w: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豆角</w:t>
            </w:r>
          </w:p>
        </w:tc>
        <w:tc>
          <w:tcPr>
            <w:tcW w:w="2317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水白菜花</w:t>
            </w:r>
          </w:p>
        </w:tc>
        <w:tc>
          <w:tcPr>
            <w:tcW w:w="2317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新寮集贸市场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水胺硫磷</w:t>
            </w: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小白菜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菜心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0.57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春菜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城北鱼肉菜市场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地瓜叶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莴笋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百菌清</w:t>
            </w:r>
          </w:p>
        </w:tc>
        <w:tc>
          <w:tcPr>
            <w:tcW w:w="900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西葫芦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多菌灵</w:t>
            </w:r>
          </w:p>
        </w:tc>
        <w:tc>
          <w:tcPr>
            <w:tcW w:w="900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5.95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空心菜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</w:rPr>
              <w:t>商品城</w:t>
            </w: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土白菜</w:t>
            </w:r>
          </w:p>
        </w:tc>
        <w:tc>
          <w:tcPr>
            <w:tcW w:w="2317" w:type="dxa"/>
          </w:tcPr>
          <w:p>
            <w:pPr>
              <w:jc w:val="center"/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菠菜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</w:tcPr>
          <w:p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西洋菜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苦瓜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克百威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沙晗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青口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广达美佳乐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油麦菜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</w:tcPr>
          <w:p>
            <w:pP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莴笋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百菌清</w:t>
            </w:r>
          </w:p>
        </w:tc>
        <w:tc>
          <w:tcPr>
            <w:tcW w:w="900" w:type="dxa"/>
          </w:tcPr>
          <w:p>
            <w:pP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香菜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val="en-US" w:eastAsia="zh-CN"/>
              </w:rPr>
              <w:t>天津白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上海青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细葱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克百威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水白菜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1.19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紫茄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克百威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本地白菜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毒死蜱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青瓜</w:t>
            </w:r>
          </w:p>
        </w:tc>
        <w:tc>
          <w:tcPr>
            <w:tcW w:w="2317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卜蜂莲花超市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异丙威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5.88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枸杞叶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农药残留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4"/>
                <w:szCs w:val="24"/>
                <w:lang w:eastAsia="zh-CN"/>
              </w:rPr>
              <w:t>鲍鱼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4"/>
                <w:szCs w:val="24"/>
              </w:rPr>
              <w:t>沃尔玛超市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氯霉素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销毁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2.7</w:t>
            </w:r>
          </w:p>
        </w:tc>
      </w:tr>
    </w:tbl>
    <w:p>
      <w:pPr>
        <w:widowControl/>
        <w:shd w:val="clear" w:color="auto" w:fill="FFFFFF"/>
        <w:rPr>
          <w:rFonts w:cs="Helvetica" w:asciiTheme="minorEastAsia" w:hAnsiTheme="minorEastAsia"/>
          <w:color w:val="3E3E3E"/>
          <w:kern w:val="0"/>
          <w:sz w:val="28"/>
          <w:szCs w:val="28"/>
        </w:rPr>
        <w:sectPr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ind w:firstLine="562" w:firstLineChars="200"/>
        <w:rPr>
          <w:rFonts w:ascii="黑体" w:hAnsi="黑体" w:eastAsia="黑体" w:cstheme="majorBidi"/>
          <w:b/>
          <w:bCs/>
          <w:sz w:val="28"/>
          <w:szCs w:val="28"/>
        </w:rPr>
      </w:pPr>
      <w:r>
        <w:rPr>
          <w:rFonts w:hint="eastAsia" w:ascii="黑体" w:hAnsi="黑体" w:eastAsia="黑体" w:cstheme="majorBidi"/>
          <w:b/>
          <w:bCs/>
          <w:sz w:val="28"/>
          <w:szCs w:val="28"/>
          <w:lang w:val="en-US" w:eastAsia="zh-CN"/>
        </w:rPr>
        <w:t>4月份</w:t>
      </w:r>
      <w:r>
        <w:rPr>
          <w:rFonts w:hint="eastAsia" w:ascii="黑体" w:hAnsi="黑体" w:eastAsia="黑体" w:cstheme="majorBidi"/>
          <w:b/>
          <w:bCs/>
          <w:sz w:val="28"/>
          <w:szCs w:val="28"/>
        </w:rPr>
        <w:t>不合格产品处理照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87045" cy="690880"/>
            <wp:effectExtent l="0" t="0" r="8255" b="13970"/>
            <wp:docPr id="3" name="图片 3" descr="C:\Users\Administrator\Desktop\2020.4.1玉华上海青\微信图片_20200401113406.jpg微信图片_2020040111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2020.4.1玉华上海青\微信图片_20200401113406.jpg微信图片_20200401113406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4.1玉华上海青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97205" cy="786130"/>
            <wp:effectExtent l="0" t="0" r="17145" b="13970"/>
            <wp:docPr id="5" name="图片 5" descr="C:\Users\Administrator\Desktop\2020.4.1玉华菠菜\微信图片_20200401113337.jpg微信图片_2020040111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020.4.1玉华菠菜\微信图片_20200401113337.jpg微信图片_20200401113337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4.1玉华菠菜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49910" cy="690880"/>
            <wp:effectExtent l="0" t="0" r="2540" b="13970"/>
            <wp:docPr id="6" name="图片 6" descr="C:\Users\Administrator\Desktop\2020.4.1城北春菜\微信图片_20200401113139.jpg微信图片_2020040111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2020.4.1城北春菜\微信图片_20200401113139.jpg微信图片_20200401113139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4.1城北春菜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4820" cy="638175"/>
            <wp:effectExtent l="0" t="0" r="11430" b="9525"/>
            <wp:docPr id="7" name="图片 7" descr="C:\Users\Administrator\Desktop\2020.4.1城北水白菜\微信图片_20200401113106.jpg微信图片_2020040111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2020.4.1城北水白菜\微信图片_20200401113106.jpg微信图片_20200401113106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4.1城北水白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39750" cy="607060"/>
            <wp:effectExtent l="0" t="0" r="12700" b="2540"/>
            <wp:docPr id="9" name="图片 9" descr="C:\Users\Administrator\Desktop\2020.4.1商品城细葱\微信图片_20200401113417.jpg微信图片_2020040111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2020.4.1商品城细葱\微信图片_20200401113417.jpg微信图片_20200401113417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菜4.1商品城细葱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75615" cy="596265"/>
            <wp:effectExtent l="0" t="0" r="635" b="13335"/>
            <wp:docPr id="11" name="图片 11" descr="C:\Users\Administrator\Desktop\2020.4.1广达细葱\微信图片_20200401113054.jpg微信图片_2020040111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2020.4.1广达细葱\微信图片_20200401113054.jpg微信图片_20200401113054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4.1广达细葱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40385" cy="644525"/>
            <wp:effectExtent l="0" t="0" r="12065" b="3175"/>
            <wp:docPr id="12" name="图片 12" descr="C:\Users\Administrator\Desktop\2020.4.1卜蜂奶白菜\微信图片_20200401112949.jpg微信图片_2020040111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2020.4.1卜蜂奶白菜\微信图片_20200401112949.jpg微信图片_20200401112949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4.1卜蜂奶白菜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08000" cy="596265"/>
            <wp:effectExtent l="0" t="0" r="6350" b="13335"/>
            <wp:docPr id="13" name="图片 13" descr="C:\Users\Administrator\Desktop\2020.4.1沃尔玛韭菜\微信图片_20200401113215.jpg微信图片_2020040111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2020.4.1沃尔玛韭菜\微信图片_20200401113215.jpg微信图片_20200401113215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4.1沃尔玛韭菜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6090" cy="607060"/>
            <wp:effectExtent l="0" t="0" r="10160" b="2540"/>
            <wp:docPr id="14" name="图片 14" descr="C:\Users\Administrator\Desktop\2020.4.1沃尔玛菠菜\微信图片_20200401113308.jpg微信图片_2020040111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2020.4.1沃尔玛菠菜\微信图片_20200401113308.jpg微信图片_20200401113308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4.1沃尔玛菠菜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660" cy="607060"/>
            <wp:effectExtent l="0" t="0" r="2540" b="2540"/>
            <wp:docPr id="15" name="图片 15" descr="C:\Users\Administrator\Desktop\2020.4.2城北上海青\9507e0d75d1d46b0ae3e144859f9648.jpg9507e0d75d1d46b0ae3e144859f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2020.4.2城北上海青\9507e0d75d1d46b0ae3e144859f9648.jpg9507e0d75d1d46b0ae3e144859f9648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4.2城北上海青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660" cy="607060"/>
            <wp:effectExtent l="0" t="0" r="2540" b="2540"/>
            <wp:docPr id="16" name="图片 16" descr="C:\Users\Administrator\Desktop\2020.4.2广达水芹\3954d268a6574950c54b539b2de7e31.jpg3954d268a6574950c54b539b2de7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2020.4.2广达水芹\3954d268a6574950c54b539b2de7e31.jpg3954d268a6574950c54b539b2de7e31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4.2广达水芹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6090" cy="349250"/>
            <wp:effectExtent l="0" t="0" r="10160" b="12700"/>
            <wp:docPr id="17" name="图片 17" descr="C:\Users\Administrator\Desktop\2020.4.2卜蜂西洋菜\b69796cdf2befd94f1e3142369cdb29.jpgb69796cdf2befd94f1e3142369cd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2020.4.2卜蜂西洋菜\b69796cdf2befd94f1e3142369cdb29.jpgb69796cdf2befd94f1e3142369cdb29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4.2卜蜂西洋菜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660" cy="607060"/>
            <wp:effectExtent l="0" t="0" r="2540" b="2540"/>
            <wp:docPr id="18" name="图片 18" descr="C:\Users\Administrator\Desktop\2020.4.2沃尔玛油麦菜\fad9e653b2578e8b634535ca59f2ac3.jpgfad9e653b2578e8b634535ca59f2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2020.4.2沃尔玛油麦菜\fad9e653b2578e8b634535ca59f2ac3.jpgfad9e653b2578e8b634535ca59f2ac3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4.2沃尔玛油麦菜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660" cy="605790"/>
            <wp:effectExtent l="0" t="0" r="2540" b="3810"/>
            <wp:docPr id="19" name="图片 19" descr="C:\Users\Administrator\Desktop\2020.4.3沃尔玛番茄\微信图片_20200403111614.jpg微信图片_2020040311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2020.4.3沃尔玛番茄\微信图片_20200403111614.jpg微信图片_20200403111614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4.3沃尔玛番茄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025" cy="605790"/>
            <wp:effectExtent l="0" t="0" r="3175" b="3810"/>
            <wp:docPr id="20" name="图片 20" descr="C:\Users\Administrator\Desktop\2020.4.7玉华春菜\d5f4464f830845f49fe87d96b6ca75b.jpgd5f4464f830845f49fe87d96b6ca7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\Desktop\2020.4.7玉华春菜\d5f4464f830845f49fe87d96b6ca75b.jpgd5f4464f830845f49fe87d96b6ca75b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4.7玉华春菜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025" cy="605155"/>
            <wp:effectExtent l="0" t="0" r="3175" b="4445"/>
            <wp:docPr id="21" name="图片 21" descr="C:\Users\Administrator\Desktop\2020.4.8玉华菠菜\微信图片_20200408111800.jpg微信图片_2020040811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2020.4.8玉华菠菜\微信图片_20200408111800.jpg微信图片_20200408111800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4.8玉华菠菜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025" cy="605155"/>
            <wp:effectExtent l="0" t="0" r="3175" b="4445"/>
            <wp:docPr id="22" name="图片 22" descr="C:\Users\Administrator\Desktop\2020.4.8广达生菜\微信图片_20200408110916.jpg微信图片_2020040811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2020.4.8广达生菜\微信图片_20200408110916.jpg微信图片_20200408110916"/>
                    <pic:cNvPicPr>
                      <a:picLocks noChangeAspect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4.8广达生菜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025" cy="605155"/>
            <wp:effectExtent l="0" t="0" r="3175" b="4445"/>
            <wp:docPr id="23" name="图片 23" descr="C:\Users\Administrator\Desktop\2020.4.8沃尔玛西洋菜\微信图片_20200408111821.jpg微信图片_2020040811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2020.4.8沃尔玛西洋菜\微信图片_20200408111821.jpg微信图片_20200408111821"/>
                    <pic:cNvPicPr>
                      <a:picLocks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4.8沃尔玛西洋菜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4025" cy="605155"/>
            <wp:effectExtent l="0" t="0" r="3175" b="4445"/>
            <wp:docPr id="24" name="图片 24" descr="C:\Users\Administrator\Desktop\2020.4.8沃尔玛小白菜\微信图片_20200408111655.jpg微信图片_2020040811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Desktop\2020.4.8沃尔玛小白菜\微信图片_20200408111655.jpg微信图片_20200408111655"/>
                    <pic:cNvPicPr>
                      <a:picLocks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4.8沃尔玛小白菜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16865" cy="605155"/>
            <wp:effectExtent l="0" t="0" r="6985" b="4445"/>
            <wp:docPr id="25" name="图片 25" descr="C:\Users\Administrator\Desktop\2020.4.8沃尔玛奶白菜\微信图片_20200408111742.jpg微信图片_2020040811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Desktop\2020.4.8沃尔玛奶白菜\微信图片_20200408111742.jpg微信图片_20200408111742"/>
                    <pic:cNvPicPr>
                      <a:picLocks noChangeAspect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4.8沃尔玛奶白菜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58775" cy="478155"/>
            <wp:effectExtent l="0" t="0" r="3175" b="17145"/>
            <wp:docPr id="26" name="图片 26" descr="C:\Users\Administrator\Desktop\2020.4.9商品城西洋菜\1ce30cf7ef2686d26d2ba252139b61a.jpg1ce30cf7ef2686d26d2ba252139b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2020.4.9商品城西洋菜\1ce30cf7ef2686d26d2ba252139b61a.jpg1ce30cf7ef2686d26d2ba252139b61a"/>
                    <pic:cNvPicPr>
                      <a:picLocks noChangeAspect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4.9商品城西洋菜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3390" cy="605155"/>
            <wp:effectExtent l="0" t="0" r="3810" b="4445"/>
            <wp:docPr id="27" name="图片 27" descr="C:\Users\Administrator\Desktop\2020.4.9商品城莴笋\cabf30dd2ba6fd214270ba1d98a4be8.jpgcabf30dd2ba6fd214270ba1d98a4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2020.4.9商品城莴笋\cabf30dd2ba6fd214270ba1d98a4be8.jpgcabf30dd2ba6fd214270ba1d98a4be8"/>
                    <pic:cNvPicPr>
                      <a:picLocks noChangeAspect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4.9商品城莴笋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3390" cy="603885"/>
            <wp:effectExtent l="0" t="0" r="3810" b="5715"/>
            <wp:docPr id="28" name="图片 28" descr="C:\Users\Administrator\Desktop\2020.4.10城北鲫鱼\微信图片_20200410104317.jpg微信图片_2020041010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2020.4.10城北鲫鱼\微信图片_20200410104317.jpg微信图片_20200410104317"/>
                    <pic:cNvPicPr>
                      <a:picLocks noChangeAspect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4.10城北鲫鱼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3390" cy="603885"/>
            <wp:effectExtent l="0" t="0" r="3810" b="5715"/>
            <wp:docPr id="29" name="图片 29" descr="C:\Users\Administrator\Desktop\2020.4.10广达车白\微信图片_20200410104353.jpg微信图片_2020041010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strator\Desktop\2020.4.10广达车白\微信图片_20200410104353.jpg微信图片_20200410104353"/>
                    <pic:cNvPicPr>
                      <a:picLocks noChangeAspect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4.10广达车白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3390" cy="603885"/>
            <wp:effectExtent l="0" t="0" r="3810" b="5715"/>
            <wp:docPr id="30" name="图片 30" descr="C:\Users\Administrator\Desktop\2020.4.10广达沙甲\微信图片_20200410104415.jpg微信图片_2020041010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2020.4.10广达沙甲\微信图片_20200410104415.jpg微信图片_20200410104415"/>
                    <pic:cNvPicPr>
                      <a:picLocks noChangeAspect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4.10广达沙甲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3390" cy="603885"/>
            <wp:effectExtent l="0" t="0" r="3810" b="5715"/>
            <wp:docPr id="31" name="图片 31" descr="C:\Users\Administrator\Desktop\2020.4.10卜蜂车白\微信图片_20200410104446.jpg微信图片_2020041010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2020.4.10卜蜂车白\微信图片_20200410104446.jpg微信图片_20200410104446"/>
                    <pic:cNvPicPr>
                      <a:picLocks noChangeAspect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4.10卜蜂车白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2755" cy="603885"/>
            <wp:effectExtent l="0" t="0" r="4445" b="5715"/>
            <wp:docPr id="32" name="图片 32" descr="C:\Users\Administrator\Desktop\2020.04.13城北水白菜\07988cd1ec76e977e3900dcfe4d901f.jpg07988cd1ec76e977e3900dcfe4d9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dministrator\Desktop\2020.04.13城北水白菜\07988cd1ec76e977e3900dcfe4d901f.jpg07988cd1ec76e977e3900dcfe4d901f"/>
                    <pic:cNvPicPr>
                      <a:picLocks noChangeAspect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4.13城北水白菜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2755" cy="603885"/>
            <wp:effectExtent l="0" t="0" r="4445" b="5715"/>
            <wp:docPr id="33" name="图片 33" descr="C:\Users\Administrator\Desktop\2020.04.13商品城菜心\f7ab969f7f81d04d776a23dc8b9ff05.jpgf7ab969f7f81d04d776a23dc8b9f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Desktop\2020.04.13商品城菜心\f7ab969f7f81d04d776a23dc8b9ff05.jpgf7ab969f7f81d04d776a23dc8b9ff05"/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4.13商品城菜心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10210" cy="603250"/>
            <wp:effectExtent l="0" t="0" r="8890" b="6350"/>
            <wp:docPr id="34" name="图片 34" descr="C:\Users\Administrator\Desktop\2020.4.14商品城上海青\微信图片_20200414110645.jpg微信图片_2020041411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2020.4.14商品城上海青\微信图片_20200414110645.jpg微信图片_20200414110645"/>
                    <pic:cNvPicPr>
                      <a:picLocks noChangeAspect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4.14商品城上海青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89255" cy="603250"/>
            <wp:effectExtent l="0" t="0" r="10795" b="6350"/>
            <wp:docPr id="35" name="图片 35" descr="C:\Users\Administrator\Desktop\2020.4.14商品城芥菜\微信图片_20200414110552.jpg微信图片_2020041411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Administrator\Desktop\2020.4.14商品城芥菜\微信图片_20200414110552.jpg微信图片_20200414110552"/>
                    <pic:cNvPicPr>
                      <a:picLocks noChangeAspect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4.14商品城芥菜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89255" cy="502285"/>
            <wp:effectExtent l="0" t="0" r="10795" b="12065"/>
            <wp:docPr id="36" name="图片 36" descr="C:\Users\Administrator\Desktop\2020.4.15玉华芥蓝\微信图片_20200415104125.jpg微信图片_2020041510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2020.4.15玉华芥蓝\微信图片_20200415104125.jpg微信图片_20200415104125"/>
                    <pic:cNvPicPr>
                      <a:picLocks noChangeAspect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4.15玉华芥蓝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6555" cy="502285"/>
            <wp:effectExtent l="0" t="0" r="4445" b="12065"/>
            <wp:docPr id="37" name="图片 37" descr="C:\Users\Administrator\Desktop\2020.4.16卜蜂叶芥菜\31b9fc4b9bc54e7f114eda48a801bd1.jpg31b9fc4b9bc54e7f114eda48a801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Administrator\Desktop\2020.4.16卜蜂叶芥菜\31b9fc4b9bc54e7f114eda48a801bd1.jpg31b9fc4b9bc54e7f114eda48a801bd1"/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4.16卜蜂叶芥菜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6555" cy="502285"/>
            <wp:effectExtent l="0" t="0" r="4445" b="12065"/>
            <wp:docPr id="38" name="图片 38" descr="C:\Users\Administrator\Desktop\2020.4.16沃尔玛皇帝菜\6a8bb096eefbc63ea05eba27e2a2f95.jpg6a8bb096eefbc63ea05eba27e2a2f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Administrator\Desktop\2020.4.16沃尔玛皇帝菜\6a8bb096eefbc63ea05eba27e2a2f95.jpg6a8bb096eefbc63ea05eba27e2a2f95"/>
                    <pic:cNvPicPr>
                      <a:picLocks noChangeAspect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4.16沃尔玛皇帝菜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6555" cy="501650"/>
            <wp:effectExtent l="0" t="0" r="4445" b="12700"/>
            <wp:docPr id="39" name="图片 39" descr="C:\Users\Administrator\Desktop\2020.4.17卜蜂沙甲王\微信图片_20200417104005.jpg微信图片_2020041710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Desktop\2020.4.17卜蜂沙甲王\微信图片_20200417104005.jpg微信图片_20200417104005"/>
                    <pic:cNvPicPr>
                      <a:picLocks noChangeAspect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4.17卜蜂沙甲王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41300" cy="501650"/>
            <wp:effectExtent l="0" t="0" r="6350" b="12700"/>
            <wp:docPr id="40" name="图片 40" descr="C:\Users\Administrator\Desktop\2020.4.20城北生菜\e0fc80af8120889fc25b605c2e0e4d2.jpge0fc80af8120889fc25b605c2e0e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Administrator\Desktop\2020.4.20城北生菜\e0fc80af8120889fc25b605c2e0e4d2.jpge0fc80af8120889fc25b605c2e0e4d2"/>
                    <pic:cNvPicPr>
                      <a:picLocks noChangeAspect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4.20城北生菜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5920" cy="501650"/>
            <wp:effectExtent l="0" t="0" r="5080" b="12700"/>
            <wp:docPr id="41" name="图片 41" descr="C:\Users\Administrator\Desktop\2020.4.20广达上海青\微信图片_20200421111958.jpg微信图片_2020042111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Administrator\Desktop\2020.4.20广达上海青\微信图片_20200421111958.jpg微信图片_20200421111958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4.20广达上海青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6555" cy="472440"/>
            <wp:effectExtent l="0" t="0" r="4445" b="3810"/>
            <wp:docPr id="42" name="图片 42" descr="C:\Users\Administrator\Desktop\2020.4.20卜蜂韭菜\a513f2a0bb1d44155b3ae93410369b5.jpga513f2a0bb1d44155b3ae93410369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Administrator\Desktop\2020.4.20卜蜂韭菜\a513f2a0bb1d44155b3ae93410369b5.jpga513f2a0bb1d44155b3ae93410369b5"/>
                    <pic:cNvPicPr>
                      <a:picLocks noChangeAspect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4.20卜蜂韭菜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5920" cy="419735"/>
            <wp:effectExtent l="0" t="0" r="5080" b="18415"/>
            <wp:docPr id="43" name="图片 43" descr="C:\Users\Administrator\Desktop\2020.4.21玉华小白菜\微信图片_20200421111830.jpg微信图片_2020042111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Administrator\Desktop\2020.4.21玉华小白菜\微信图片_20200421111830.jpg微信图片_20200421111830"/>
                    <pic:cNvPicPr>
                      <a:picLocks noChangeAspect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4.21玉华小白菜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5920" cy="443865"/>
            <wp:effectExtent l="0" t="0" r="5080" b="13335"/>
            <wp:docPr id="44" name="图片 44" descr="C:\Users\Administrator\Desktop\2020.4.21城北春菜\微信图片_20200421111755.jpg微信图片_2020042111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Administrator\Desktop\2020.4.21城北春菜\微信图片_20200421111755.jpg微信图片_20200421111755"/>
                    <pic:cNvPicPr>
                      <a:picLocks noChangeAspect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4.21城北春菜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36550" cy="501650"/>
            <wp:effectExtent l="0" t="0" r="6350" b="12700"/>
            <wp:docPr id="45" name="图片 45" descr="C:\Users\Administrator\Desktop\2020.4.21广达土白菜\微信图片_20200421111701.jpg微信图片_2020042111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Administrator\Desktop\2020.4.21广达土白菜\微信图片_20200421111701.jpg微信图片_20200421111701"/>
                    <pic:cNvPicPr>
                      <a:picLocks noChangeAspect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4.21广达土白菜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5920" cy="501015"/>
            <wp:effectExtent l="0" t="0" r="5080" b="13335"/>
            <wp:docPr id="46" name="图片 46" descr="C:\Users\Administrator\Desktop\2020.4.21沃尔玛菠菜\微信图片_20200421111816.jpg微信图片_2020042111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Administrator\Desktop\2020.4.21沃尔玛菠菜\微信图片_20200421111816.jpg微信图片_20200421111816"/>
                    <pic:cNvPicPr>
                      <a:picLocks noChangeAspect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4.21沃尔玛菠菜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5920" cy="461645"/>
            <wp:effectExtent l="0" t="0" r="5080" b="14605"/>
            <wp:docPr id="47" name="图片 47" descr="E:\2020年不合格产品销毁照片\2020.4月份不合格销毁照片\2020.4.22卜蜂枸杞叶\da1be07dcc85a0eb40699d9b2da0249.jpgda1be07dcc85a0eb40699d9b2da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E:\2020年不合格产品销毁照片\2020.4月份不合格销毁照片\2020.4.22卜蜂枸杞叶\da1be07dcc85a0eb40699d9b2da0249.jpgda1be07dcc85a0eb40699d9b2da0249"/>
                    <pic:cNvPicPr>
                      <a:picLocks noChangeAspect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4.22卜蜂枸杞叶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83235" cy="461645"/>
            <wp:effectExtent l="0" t="0" r="12065" b="14605"/>
            <wp:docPr id="48" name="图片 48" descr="C:\Users\Administrator\Desktop\2020.4.23玉华菜心\微信图片_20200423104622.jpg微信图片_2020042310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Administrator\Desktop\2020.4.23玉华菜心\微信图片_20200423104622.jpg微信图片_20200423104622"/>
                    <pic:cNvPicPr>
                      <a:picLocks noChangeAspect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4.23玉华菜心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82600" cy="461645"/>
            <wp:effectExtent l="0" t="0" r="12700" b="14605"/>
            <wp:docPr id="49" name="图片 49" descr="C:\Users\Administrator\Desktop\2020.4.23玉华春菜\微信图片_20200423104636.jpg微信图片_2020042310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2020.4.23玉华春菜\微信图片_20200423104636.jpg微信图片_20200423104636"/>
                    <pic:cNvPicPr>
                      <a:picLocks noChangeAspect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4.23玉华春菜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22910" cy="461645"/>
            <wp:effectExtent l="0" t="0" r="15240" b="14605"/>
            <wp:docPr id="50" name="图片 50" descr="C:\Users\Administrator\Desktop\2020.4.23城北韭菜\微信图片_20200423104704.jpg微信图片_2020042310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Administrator\Desktop\2020.4.23城北韭菜\微信图片_20200423104704.jpg微信图片_20200423104704"/>
                    <pic:cNvPicPr>
                      <a:picLocks noChangeAspect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4.23城北韭菜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14350" cy="598805"/>
            <wp:effectExtent l="0" t="0" r="0" b="10795"/>
            <wp:docPr id="51" name="图片 51" descr="C:\Users\Administrator\Desktop\2020.4.27玉华韭菜\微信图片_20200427105038.jpg微信图片_2020042710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Administrator\Desktop\2020.4.27玉华韭菜\微信图片_20200427105038.jpg微信图片_20200427105038"/>
                    <pic:cNvPicPr>
                      <a:picLocks noChangeAspect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4.27玉华韭菜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14985" cy="567690"/>
            <wp:effectExtent l="0" t="0" r="18415" b="3810"/>
            <wp:docPr id="52" name="图片 52" descr="C:\Users\Administrator\Desktop\2020.4.27城北芹菜\微信图片_20200427105025.jpg微信图片_2020042710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Administrator\Desktop\2020.4.27城北芹菜\微信图片_20200427105025.jpg微信图片_20200427105025"/>
                    <pic:cNvPicPr>
                      <a:picLocks noChangeAspect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4.27城北芹菜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46735" cy="556260"/>
            <wp:effectExtent l="0" t="0" r="5715" b="15240"/>
            <wp:docPr id="53" name="图片 53" descr="C:\Users\Administrator\Desktop\2020.4.28广达红脚芥蓝\微信图片_20200428110452.jpg微信图片_20200428110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Administrator\Desktop\2020.4.28广达红脚芥蓝\微信图片_20200428110452.jpg微信图片_20200428110452"/>
                    <pic:cNvPicPr>
                      <a:picLocks noChangeAspect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4.28广达红脚芥蓝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16560" cy="556260"/>
            <wp:effectExtent l="0" t="0" r="2540" b="15240"/>
            <wp:docPr id="54" name="图片 54" descr="C:\Users\Administrator\Desktop\2020.4.29玉华莙荙菜\dfbd22e82093b14a820b1ea7a149f8f.jpgdfbd22e82093b14a820b1ea7a149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Administrator\Desktop\2020.4.29玉华莙荙菜\dfbd22e82093b14a820b1ea7a149f8f.jpgdfbd22e82093b14a820b1ea7a149f8f"/>
                    <pic:cNvPicPr>
                      <a:picLocks noChangeAspect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4.29玉华莙荙菜</w:t>
      </w:r>
    </w:p>
    <w:p>
      <w:pPr>
        <w:widowControl/>
        <w:shd w:val="clear" w:color="auto" w:fill="FFFFFF"/>
        <w:ind w:firstLine="560" w:firstLineChars="200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ind w:firstLine="562" w:firstLineChars="200"/>
        <w:rPr>
          <w:rFonts w:ascii="黑体" w:hAnsi="黑体" w:eastAsia="黑体" w:cstheme="majorBidi"/>
          <w:b/>
          <w:bCs/>
          <w:sz w:val="28"/>
          <w:szCs w:val="28"/>
        </w:rPr>
      </w:pPr>
      <w:r>
        <w:rPr>
          <w:rFonts w:hint="eastAsia" w:ascii="黑体" w:hAnsi="黑体" w:eastAsia="黑体" w:cstheme="majorBidi"/>
          <w:b/>
          <w:bCs/>
          <w:sz w:val="28"/>
          <w:szCs w:val="28"/>
          <w:lang w:val="en-US" w:eastAsia="zh-CN"/>
        </w:rPr>
        <w:t>5月份</w:t>
      </w:r>
      <w:r>
        <w:rPr>
          <w:rFonts w:hint="eastAsia" w:ascii="黑体" w:hAnsi="黑体" w:eastAsia="黑体" w:cstheme="majorBidi"/>
          <w:b/>
          <w:bCs/>
          <w:sz w:val="28"/>
          <w:szCs w:val="28"/>
        </w:rPr>
        <w:t>不合格产品处理照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23545" cy="626745"/>
            <wp:effectExtent l="0" t="0" r="14605" b="1905"/>
            <wp:docPr id="55" name="图片 55" descr="C:\Users\Administrator\Desktop\2020.5.6商品城春菜\微信图片_20200506111134.jpg微信图片_2020050611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:\Users\Administrator\Desktop\2020.5.6商品城春菜\微信图片_20200506111134.jpg微信图片_20200506111134"/>
                    <pic:cNvPicPr>
                      <a:picLocks noChangeAspect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5.6商品城春菜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87045" cy="589280"/>
            <wp:effectExtent l="0" t="0" r="8255" b="1270"/>
            <wp:docPr id="56" name="图片 56" descr="C:\Users\Administrator\Desktop\2020.5.6沃尔玛上海青\微信图片_20200506111019.jpg微信图片_2020050611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Administrator\Desktop\2020.5.6沃尔玛上海青\微信图片_20200506111019.jpg微信图片_20200506111019"/>
                    <pic:cNvPicPr>
                      <a:picLocks noChangeAspect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5.6沃尔玛上海青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641985"/>
            <wp:effectExtent l="0" t="0" r="16510" b="5715"/>
            <wp:docPr id="57" name="图片 57" descr="C:\Users\Administrator\Desktop\2020.5.7商品城枸杞叶\55e69a83d22277a74dd69e697a2664c.jpg55e69a83d22277a74dd69e697a26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Administrator\Desktop\2020.5.7商品城枸杞叶\55e69a83d22277a74dd69e697a2664c.jpg55e69a83d22277a74dd69e697a2664c"/>
                    <pic:cNvPicPr>
                      <a:picLocks noChangeAspect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5.7商品城枸杞叶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536575"/>
            <wp:effectExtent l="0" t="0" r="16510" b="15875"/>
            <wp:docPr id="58" name="图片 58" descr="C:\Users\Administrator\Desktop\2020.5.8广达春菜\微信图片_20200508111545.jpg微信图片_2020050811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Administrator\Desktop\2020.5.8广达春菜\微信图片_20200508111545.jpg微信图片_20200508111545"/>
                    <pic:cNvPicPr>
                      <a:picLocks noChangeAspect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5.8广达春菜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536575"/>
            <wp:effectExtent l="0" t="0" r="16510" b="15875"/>
            <wp:docPr id="59" name="图片 59" descr="C:\Users\Administrator\Desktop\2020.5.8沃尔玛枸杞叶\微信图片_20200508111624.jpg微信图片_2020050811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Administrator\Desktop\2020.5.8沃尔玛枸杞叶\微信图片_20200508111624.jpg微信图片_20200508111624"/>
                    <pic:cNvPicPr>
                      <a:picLocks noChangeAspect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5.8沃尔玛枸杞叶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536575"/>
            <wp:effectExtent l="0" t="0" r="16510" b="15875"/>
            <wp:docPr id="60" name="图片 60" descr="C:\Users\Administrator\Desktop\2020.5.8沃尔玛枸杞叶\微信图片_20200508111624.jpg微信图片_2020050811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Administrator\Desktop\2020.5.8沃尔玛枸杞叶\微信图片_20200508111624.jpg微信图片_20200508111624"/>
                    <pic:cNvPicPr>
                      <a:picLocks noChangeAspect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5.11新寮指天椒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301625"/>
            <wp:effectExtent l="0" t="0" r="16510" b="3175"/>
            <wp:docPr id="61" name="图片 61" descr="C:\Users\Administrator\Desktop\2020.5.11商品城油麦菜\a0cf3ee8ad07259c8e5a174338c55ae.jpga0cf3ee8ad07259c8e5a174338c5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Administrator\Desktop\2020.5.11商品城油麦菜\a0cf3ee8ad07259c8e5a174338c55ae.jpga0cf3ee8ad07259c8e5a174338c55ae"/>
                    <pic:cNvPicPr>
                      <a:picLocks noChangeAspect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5.11商品城油麦菜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544195"/>
            <wp:effectExtent l="0" t="0" r="16510" b="8255"/>
            <wp:docPr id="62" name="图片 62" descr="C:\Users\Administrator\Desktop\2020.5.12新寮菜心\e0932d120d40dbf2375d5b15dcdca64.jpge0932d120d40dbf2375d5b15dcdca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Administrator\Desktop\2020.5.12新寮菜心\e0932d120d40dbf2375d5b15dcdca64.jpge0932d120d40dbf2375d5b15dcdca64"/>
                    <pic:cNvPicPr>
                      <a:picLocks noChangeAspect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5.12新寮菜心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1955" cy="536575"/>
            <wp:effectExtent l="0" t="0" r="17145" b="15875"/>
            <wp:docPr id="63" name="图片 63" descr="C:\Users\Administrator\Desktop\2020.5.12城北韭菜\7c80dac397d0d3ff9994828fb155288.jpg7c80dac397d0d3ff9994828fb15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Users\Administrator\Desktop\2020.5.12城北韭菜\7c80dac397d0d3ff9994828fb155288.jpg7c80dac397d0d3ff9994828fb155288"/>
                    <pic:cNvPicPr>
                      <a:picLocks noChangeAspect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5.12城北韭菜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07975" cy="675005"/>
            <wp:effectExtent l="0" t="0" r="15875" b="10795"/>
            <wp:docPr id="64" name="图片 64" descr="C:\Users\Administrator\Desktop\2020.5.12商品城上海青\78d3757239fc9baabc7eac36c15e868.jpg78d3757239fc9baabc7eac36c15e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Administrator\Desktop\2020.5.12商品城上海青\78d3757239fc9baabc7eac36c15e868.jpg78d3757239fc9baabc7eac36c15e868"/>
                    <pic:cNvPicPr>
                      <a:picLocks noChangeAspect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5.12商品城上海青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18770" cy="572135"/>
            <wp:effectExtent l="0" t="0" r="5080" b="18415"/>
            <wp:docPr id="65" name="图片 65" descr="C:\Users\Administrator\Desktop\2020.5.12沃尔玛皇帝菜\436eaf8a4c421fd69c29ea5702a1c0b.jpg436eaf8a4c421fd69c29ea5702a1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Administrator\Desktop\2020.5.12沃尔玛皇帝菜\436eaf8a4c421fd69c29ea5702a1c0b.jpg436eaf8a4c421fd69c29ea5702a1c0b"/>
                    <pic:cNvPicPr>
                      <a:picLocks noChangeAspect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5.12沃尔玛皇帝菜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44475" cy="494665"/>
            <wp:effectExtent l="0" t="0" r="3175" b="635"/>
            <wp:docPr id="66" name="图片 66" descr="C:\Users\Administrator\Desktop\2020.5.12沃尔玛小白菜\ec157c96168cfb949957004b43e385c.jpgec157c96168cfb949957004b43e3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C:\Users\Administrator\Desktop\2020.5.12沃尔玛小白菜\ec157c96168cfb949957004b43e385c.jpgec157c96168cfb949957004b43e385c"/>
                    <pic:cNvPicPr>
                      <a:picLocks noChangeAspect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5.12沃尔玛小白菜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76860" cy="621665"/>
            <wp:effectExtent l="0" t="0" r="8890" b="6985"/>
            <wp:docPr id="67" name="图片 67" descr="C:\Users\Administrator\Desktop\2020.5.12沃尔玛水东芥菜\032da00b7abee05180e600b5ca94cf0.jpg032da00b7abee05180e600b5ca94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2020.5.12沃尔玛水东芥菜\032da00b7abee05180e600b5ca94cf0.jpg032da00b7abee05180e600b5ca94cf0"/>
                    <pic:cNvPicPr>
                      <a:picLocks noChangeAspect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5.12沃尔玛水东芥菜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97815" cy="593090"/>
            <wp:effectExtent l="0" t="0" r="6985" b="16510"/>
            <wp:docPr id="68" name="图片 68" descr="C:\Users\Administrator\Desktop\2020.5.13新寮西洋菜\661ae4a817e214c772eddb38d0c0f75.jpg661ae4a817e214c772eddb38d0c0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Administrator\Desktop\2020.5.13新寮西洋菜\661ae4a817e214c772eddb38d0c0f75.jpg661ae4a817e214c772eddb38d0c0f75"/>
                    <pic:cNvPicPr>
                      <a:picLocks noChangeAspect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5.13新寮西洋菜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97815" cy="565150"/>
            <wp:effectExtent l="0" t="0" r="6985" b="6350"/>
            <wp:docPr id="69" name="图片 69" descr="C:\Users\Administrator\Desktop\2020.5.13商品城土白菜\65cb6c0f16284002d87ad4fbfd2496f.jpg65cb6c0f16284002d87ad4fbfd249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C:\Users\Administrator\Desktop\2020.5.13商品城土白菜\65cb6c0f16284002d87ad4fbfd2496f.jpg65cb6c0f16284002d87ad4fbfd2496f"/>
                    <pic:cNvPicPr>
                      <a:picLocks noChangeAspect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5.13商品城土白菜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56565" cy="539750"/>
            <wp:effectExtent l="0" t="0" r="635" b="12700"/>
            <wp:docPr id="70" name="图片 70" descr="C:\Users\Administrator\Desktop\2020.5.15新寮花甲\微信图片_20200515112822.jpg微信图片_2020051511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Users\Administrator\Desktop\2020.5.15新寮花甲\微信图片_20200515112822.jpg微信图片_20200515112822"/>
                    <pic:cNvPicPr>
                      <a:picLocks noChangeAspect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5.15新寮花甲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02590" cy="550545"/>
            <wp:effectExtent l="0" t="0" r="16510" b="1905"/>
            <wp:docPr id="71" name="图片 71" descr="C:\Users\Administrator\Desktop\2020.5.15广达花晗\微信图片_20200515112859.jpg微信图片_2020051511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C:\Users\Administrator\Desktop\2020.5.15广达花晗\微信图片_20200515112859.jpg微信图片_20200515112859"/>
                    <pic:cNvPicPr>
                      <a:picLocks noChangeAspect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5.15广达花晗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82270" cy="497840"/>
            <wp:effectExtent l="0" t="0" r="17780" b="16510"/>
            <wp:docPr id="72" name="图片 72" descr="C:\Users\Administrator\Desktop\2020.5.15卜蜂沙甲王\微信图片_20200515112831.jpg微信图片_2020051511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C:\Users\Administrator\Desktop\2020.5.15卜蜂沙甲王\微信图片_20200515112831.jpg微信图片_20200515112831"/>
                    <pic:cNvPicPr>
                      <a:picLocks noChangeAspect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5.15卜蜂沙甲王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2110" cy="502285"/>
            <wp:effectExtent l="0" t="0" r="8890" b="12065"/>
            <wp:docPr id="73" name="图片 73" descr="C:\Users\Administrator\Desktop\2020.5.15沃尔玛小龙虾\微信图片_20200515111643.jpg微信图片_2020051511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C:\Users\Administrator\Desktop\2020.5.15沃尔玛小龙虾\微信图片_20200515111643.jpg微信图片_20200515111643"/>
                    <pic:cNvPicPr>
                      <a:picLocks noChangeAspect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5.15沃尔玛小龙虾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680" cy="536575"/>
            <wp:effectExtent l="0" t="0" r="1270" b="15875"/>
            <wp:docPr id="74" name="图片 74" descr="C:\Users\Administrator\Desktop\2020.5.16广达长豆角\微信图片_20200516104228.jpg微信图片_2020051610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Users\Administrator\Desktop\2020.5.16广达长豆角\微信图片_20200516104228.jpg微信图片_20200516104228"/>
                    <pic:cNvPicPr>
                      <a:picLocks noChangeAspect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5.16广达长豆角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39725" cy="536575"/>
            <wp:effectExtent l="0" t="0" r="3175" b="15875"/>
            <wp:docPr id="75" name="图片 75" descr="C:\Users\Administrator\Desktop\2020.5.16广达水白菜花\微信图片_20200516104316.jpg微信图片_2020051610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C:\Users\Administrator\Desktop\2020.5.16广达水白菜花\微信图片_20200516104316.jpg微信图片_20200516104316"/>
                    <pic:cNvPicPr>
                      <a:picLocks noChangeAspect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5.16广达水白菜花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39725" cy="452755"/>
            <wp:effectExtent l="0" t="0" r="3175" b="4445"/>
            <wp:docPr id="76" name="图片 76" descr="C:\Users\Administrator\Desktop\2020.5.18商品城春菜\微信图片_20200518111405.jpg微信图片_2020051811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C:\Users\Administrator\Desktop\2020.5.18商品城春菜\微信图片_20200518111405.jpg微信图片_20200518111405"/>
                    <pic:cNvPicPr>
                      <a:picLocks noChangeAspect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5.18商品城春菜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61975" cy="505460"/>
            <wp:effectExtent l="0" t="0" r="9525" b="8890"/>
            <wp:docPr id="77" name="图片 77" descr="C:\Users\Administrator\Desktop\2020.5.18广达扁豆\微信图片_20200518111357.jpg微信图片_2020051811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C:\Users\Administrator\Desktop\2020.5.18广达扁豆\微信图片_20200518111357.jpg微信图片_20200518111357"/>
                    <pic:cNvPicPr>
                      <a:picLocks noChangeAspect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5.18广达扁豆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33705" cy="452755"/>
            <wp:effectExtent l="0" t="0" r="4445" b="4445"/>
            <wp:docPr id="78" name="图片 78" descr="C:\Users\Administrator\Desktop\2020.5.19城北细香葱\b2ca55d57d059d5c026d8f6e2ac93eb.jpgb2ca55d57d059d5c026d8f6e2ac9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C:\Users\Administrator\Desktop\2020.5.19城北细香葱\b2ca55d57d059d5c026d8f6e2ac93eb.jpgb2ca55d57d059d5c026d8f6e2ac93eb"/>
                    <pic:cNvPicPr>
                      <a:picLocks noChangeAspect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5.19城北细葱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60705" cy="518160"/>
            <wp:effectExtent l="0" t="0" r="10795" b="15240"/>
            <wp:docPr id="79" name="图片 79" descr="C:\Users\Administrator\Desktop\2020.5.20新寮菠菜\微信图片_20200520110813.jpg微信图片_2020052011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C:\Users\Administrator\Desktop\2020.5.20新寮菠菜\微信图片_20200520110813.jpg微信图片_20200520110813"/>
                    <pic:cNvPicPr>
                      <a:picLocks noChangeAspect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5.20新寮菠菜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86410" cy="462280"/>
            <wp:effectExtent l="0" t="0" r="8890" b="13970"/>
            <wp:docPr id="80" name="图片 80" descr="C:\Users\Administrator\Desktop\2020.5.20城北春菜\微信图片_20200520110901.jpg微信图片_2020052011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Administrator\Desktop\2020.5.20城北春菜\微信图片_20200520110901.jpg微信图片_20200520110901"/>
                    <pic:cNvPicPr>
                      <a:picLocks noChangeAspect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5.20城北春菜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18160" cy="621030"/>
            <wp:effectExtent l="0" t="0" r="15240" b="7620"/>
            <wp:docPr id="81" name="图片 81" descr="C:\Users\Administrator\Desktop\2020.5.20城北菜心\微信图片_20200520110834.jpg微信图片_2020052011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C:\Users\Administrator\Desktop\2020.5.20城北菜心\微信图片_20200520110834.jpg微信图片_20200520110834"/>
                    <pic:cNvPicPr>
                      <a:picLocks noChangeAspect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5.20城北菜心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5455" cy="621030"/>
            <wp:effectExtent l="0" t="0" r="10795" b="7620"/>
            <wp:docPr id="82" name="图片 82" descr="C:\Users\Administrator\Desktop\2020.5.21广达莙荙菜\bbca136110a63cc80a50d6b9172801c.jpgbbca136110a63cc80a50d6b917280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C:\Users\Administrator\Desktop\2020.5.21广达莙荙菜\bbca136110a63cc80a50d6b9172801c.jpgbbca136110a63cc80a50d6b9172801c"/>
                    <pic:cNvPicPr>
                      <a:picLocks noChangeAspect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5.21广达莙荙菜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5455" cy="621030"/>
            <wp:effectExtent l="0" t="0" r="10795" b="7620"/>
            <wp:docPr id="83" name="图片 83" descr="C:\Users\Administrator\Desktop\2020.5.21广达西洋菜\3f1e45eecf98e43bc12d9a676ca5635.jpg3f1e45eecf98e43bc12d9a676ca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C:\Users\Administrator\Desktop\2020.5.21广达西洋菜\3f1e45eecf98e43bc12d9a676ca5635.jpg3f1e45eecf98e43bc12d9a676ca5635"/>
                    <pic:cNvPicPr>
                      <a:picLocks noChangeAspect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5.21广达西洋菜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5455" cy="621030"/>
            <wp:effectExtent l="0" t="0" r="10795" b="7620"/>
            <wp:docPr id="84" name="图片 84" descr="C:\Users\Administrator\Desktop\2020.5.21卜蜂春菜\41ce1bc135c3dd02339b8e03eae29a0.jpg41ce1bc135c3dd02339b8e03eae2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Administrator\Desktop\2020.5.21卜蜂春菜\41ce1bc135c3dd02339b8e03eae29a0.jpg41ce1bc135c3dd02339b8e03eae29a0"/>
                    <pic:cNvPicPr>
                      <a:picLocks noChangeAspect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5.21卜蜂春菜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5455" cy="620395"/>
            <wp:effectExtent l="0" t="0" r="10795" b="8255"/>
            <wp:docPr id="85" name="图片 85" descr="C:\Users\Administrator\Desktop\2020.5.22广达土白菜\微信图片_20200522113551.jpg微信图片_2020052211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C:\Users\Administrator\Desktop\2020.5.22广达土白菜\微信图片_20200522113551.jpg微信图片_20200522113551"/>
                    <pic:cNvPicPr>
                      <a:picLocks noChangeAspect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5.22广达土白菜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4820" cy="620395"/>
            <wp:effectExtent l="0" t="0" r="11430" b="8255"/>
            <wp:docPr id="86" name="图片 86" descr="C:\Users\Administrator\Desktop\2020.5.24广达苋菜\微信图片_20200524103839.jpg微信图片_2020052410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C:\Users\Administrator\Desktop\2020.5.24广达苋菜\微信图片_20200524103839.jpg微信图片_20200524103839"/>
                    <pic:cNvPicPr>
                      <a:picLocks noChangeAspect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5.24广达苋菜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4820" cy="619760"/>
            <wp:effectExtent l="0" t="0" r="11430" b="8890"/>
            <wp:docPr id="87" name="图片 87" descr="C:\Users\Administrator\Desktop\2020.5.26商品城苋菜\微信图片_20200526111332.jpg微信图片_2020052611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C:\Users\Administrator\Desktop\2020.5.26商品城苋菜\微信图片_20200526111332.jpg微信图片_20200526111332"/>
                    <pic:cNvPicPr>
                      <a:picLocks noChangeAspect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5.26商品城苋菜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4820" cy="506730"/>
            <wp:effectExtent l="0" t="0" r="11430" b="7620"/>
            <wp:docPr id="88" name="图片 88" descr="C:\Users\Administrator\Desktop\2020.5.26沃尔玛莴笋\微信图片_20200526111138.jpg微信图片_2020052611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C:\Users\Administrator\Desktop\2020.5.26沃尔玛莴笋\微信图片_20200526111138.jpg微信图片_20200526111138"/>
                    <pic:cNvPicPr>
                      <a:picLocks noChangeAspect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5.26沃尔玛莴笋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9730" cy="506730"/>
            <wp:effectExtent l="0" t="0" r="1270" b="7620"/>
            <wp:docPr id="89" name="图片 89" descr="C:\Users\Administrator\Desktop\2020.5.27广达地瓜叶\1b023fa6d78c61ee15feb520f33e617.jpg1b023fa6d78c61ee15feb520f33e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C:\Users\Administrator\Desktop\2020.5.27广达地瓜叶\1b023fa6d78c61ee15feb520f33e617.jpg1b023fa6d78c61ee15feb520f33e617"/>
                    <pic:cNvPicPr>
                      <a:picLocks noChangeAspect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5.27广达地瓜叶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9730" cy="506095"/>
            <wp:effectExtent l="0" t="0" r="1270" b="8255"/>
            <wp:docPr id="90" name="图片 90" descr="C:\Users\Administrator\Desktop\2020.5.28广达韭花\微信图片_20200528104420.jpg微信图片_2020052810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C:\Users\Administrator\Desktop\2020.5.28广达韭花\微信图片_20200528104420.jpg微信图片_20200528104420"/>
                    <pic:cNvPicPr>
                      <a:picLocks noChangeAspect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5.28广达韭花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9095" cy="506095"/>
            <wp:effectExtent l="0" t="0" r="1905" b="8255"/>
            <wp:docPr id="91" name="图片 91" descr="C:\Users\Administrator\Desktop\2020.5.29商品城花晗\微信图片_20200529103604.jpg微信图片_2020052910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C:\Users\Administrator\Desktop\2020.5.29商品城花晗\微信图片_20200529103604.jpg微信图片_20200529103604"/>
                    <pic:cNvPicPr>
                      <a:picLocks noChangeAspect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5.29商品城花晗</w:t>
      </w:r>
    </w:p>
    <w:p>
      <w:pPr>
        <w:widowControl/>
        <w:shd w:val="clear" w:color="auto" w:fill="FFFFFF"/>
        <w:ind w:firstLine="560" w:firstLineChars="200"/>
        <w:rPr>
          <w:rFonts w:hint="eastAsia" w:ascii="黑体" w:hAnsi="黑体" w:eastAsia="黑体" w:cstheme="majorBidi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rPr>
          <w:rFonts w:hint="eastAsia" w:ascii="黑体" w:hAnsi="黑体" w:eastAsia="黑体" w:cstheme="majorBidi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rPr>
          <w:rFonts w:hint="eastAsia" w:ascii="黑体" w:hAnsi="黑体" w:eastAsia="黑体" w:cstheme="majorBidi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rPr>
          <w:rFonts w:ascii="黑体" w:hAnsi="黑体" w:eastAsia="黑体" w:cstheme="majorBidi"/>
          <w:b/>
          <w:bCs/>
          <w:sz w:val="28"/>
          <w:szCs w:val="28"/>
        </w:rPr>
      </w:pPr>
      <w:r>
        <w:rPr>
          <w:rFonts w:hint="eastAsia" w:ascii="黑体" w:hAnsi="黑体" w:eastAsia="黑体" w:cstheme="majorBidi"/>
          <w:b/>
          <w:bCs/>
          <w:sz w:val="28"/>
          <w:szCs w:val="28"/>
          <w:lang w:val="en-US" w:eastAsia="zh-CN"/>
        </w:rPr>
        <w:t>6月份</w:t>
      </w:r>
      <w:r>
        <w:rPr>
          <w:rFonts w:hint="eastAsia" w:ascii="黑体" w:hAnsi="黑体" w:eastAsia="黑体" w:cstheme="majorBidi"/>
          <w:b/>
          <w:bCs/>
          <w:sz w:val="28"/>
          <w:szCs w:val="28"/>
        </w:rPr>
        <w:t>不合格产品处理照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69900" cy="626745"/>
            <wp:effectExtent l="0" t="0" r="6350" b="1905"/>
            <wp:docPr id="92" name="图片 92" descr="C:\Users\Administrator\Desktop\2020.6.2城北小白菜\e6dbaf94d102307378d2395e14e294d.jpge6dbaf94d102307378d2395e14e29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C:\Users\Administrator\Desktop\2020.6.2城北小白菜\e6dbaf94d102307378d2395e14e294d.jpge6dbaf94d102307378d2395e14e294d"/>
                    <pic:cNvPicPr>
                      <a:picLocks noChangeAspect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6.2城北小白菜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41960" cy="589280"/>
            <wp:effectExtent l="0" t="0" r="15240" b="1270"/>
            <wp:docPr id="93" name="图片 93" descr="C:\Users\Administrator\Desktop\2020.5.2广达土白菜\c059d386f016644e303eef487ccebba.jpgc059d386f016644e303eef487cce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C:\Users\Administrator\Desktop\2020.5.2广达土白菜\c059d386f016644e303eef487ccebba.jpgc059d386f016644e303eef487ccebba"/>
                    <pic:cNvPicPr>
                      <a:picLocks noChangeAspect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6.2广达土白菜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41960" cy="594995"/>
            <wp:effectExtent l="0" t="0" r="15240" b="14605"/>
            <wp:docPr id="94" name="图片 94" descr="C:\Users\Administrator\Desktop\2020.6.3新寮豆角\微信图片_20200603110057.jpg微信图片_2020060311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C:\Users\Administrator\Desktop\2020.6.3新寮豆角\微信图片_20200603110057.jpg微信图片_20200603110057"/>
                    <pic:cNvPicPr>
                      <a:picLocks noChangeAspect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6.3新寮豆角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41960" cy="480060"/>
            <wp:effectExtent l="0" t="0" r="15240" b="15240"/>
            <wp:docPr id="95" name="图片 95" descr="C:\Users\Administrator\Desktop\2020.6.3广达菠菜\微信图片_20200603105953.jpg微信图片_2020060310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C:\Users\Administrator\Desktop\2020.6.3广达菠菜\微信图片_20200603105953.jpg微信图片_20200603105953"/>
                    <pic:cNvPicPr>
                      <a:picLocks noChangeAspect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6.3广达菠菜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96" name="图片 96" descr="C:\Users\Administrator\Desktop\2020.6.4商品城地瓜叶\784b2e51ccf593393d57d3c3d5a281b.jpg784b2e51ccf593393d57d3c3d5a28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C:\Users\Administrator\Desktop\2020.6.4商品城地瓜叶\784b2e51ccf593393d57d3c3d5a281b.jpg784b2e51ccf593393d57d3c3d5a281b"/>
                    <pic:cNvPicPr>
                      <a:picLocks noChangeAspect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6.4商品城地瓜叶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97" name="图片 97" descr="C:\Users\Administrator\Desktop\2020.6.4商品城莴笋\a054d6e71df15f5ae9274744f5d94c2.jpga054d6e71df15f5ae9274744f5d9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C:\Users\Administrator\Desktop\2020.6.4商品城莴笋\a054d6e71df15f5ae9274744f5d94c2.jpga054d6e71df15f5ae9274744f5d94c2"/>
                    <pic:cNvPicPr>
                      <a:picLocks noChangeAspect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6.4商品城莴笋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98" name="图片 98" descr="C:\Users\Administrator\Desktop\2020.6.8广达西洋菜\5149253babe8bba4b9ba61809acb888.jpg5149253babe8bba4b9ba61809acb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C:\Users\Administrator\Desktop\2020.6.8广达西洋菜\5149253babe8bba4b9ba61809acb888.jpg5149253babe8bba4b9ba61809acb888"/>
                    <pic:cNvPicPr>
                      <a:picLocks noChangeAspect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6.8广达西洋菜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99" name="图片 99" descr="C:\Users\Administrator\Desktop\2020.6.8卜蜂油麦菜\ba5bcdce6562cd91aec07e9fc43136d.jpgba5bcdce6562cd91aec07e9fc4313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C:\Users\Administrator\Desktop\2020.6.8卜蜂油麦菜\ba5bcdce6562cd91aec07e9fc43136d.jpgba5bcdce6562cd91aec07e9fc43136d"/>
                    <pic:cNvPicPr>
                      <a:picLocks noChangeAspect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6.8卜蜂油麦菜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100" name="图片 100" descr="C:\Users\Administrator\Desktop\2020.6.9卜蜂莴笋\微信图片_20200609105147.jpg微信图片_2020060910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C:\Users\Administrator\Desktop\2020.6.9卜蜂莴笋\微信图片_20200609105147.jpg微信图片_20200609105147"/>
                    <pic:cNvPicPr>
                      <a:picLocks noChangeAspect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6.9卜蜂莴笋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101" name="图片 101" descr="C:\Users\Administrator\Desktop\2020.6.10商品城西葫芦\0f99754b005171d3410e8d2ea148930.jpg0f99754b005171d3410e8d2ea148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C:\Users\Administrator\Desktop\2020.6.10商品城西葫芦\0f99754b005171d3410e8d2ea148930.jpg0f99754b005171d3410e8d2ea148930"/>
                    <pic:cNvPicPr>
                      <a:picLocks noChangeAspect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6.10商品城西葫芦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102" name="图片 102" descr="C:\Users\Administrator\Desktop\2020.6.10卜蜂香菜\f6fb8629e25e6f705067c1818721364.jpgf6fb8629e25e6f705067c181872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C:\Users\Administrator\Desktop\2020.6.10卜蜂香菜\f6fb8629e25e6f705067c1818721364.jpgf6fb8629e25e6f705067c1818721364"/>
                    <pic:cNvPicPr>
                      <a:picLocks noChangeAspect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6.10卜蜂香菜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60045" cy="480060"/>
            <wp:effectExtent l="0" t="0" r="1905" b="15240"/>
            <wp:docPr id="103" name="图片 103" descr="C:\Users\Administrator\Desktop\2020.6.11卜蜂天津白\微信图片_20200611110257.jpg微信图片_20200611110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C:\Users\Administrator\Desktop\2020.6.11卜蜂天津白\微信图片_20200611110257.jpg微信图片_20200611110257"/>
                    <pic:cNvPicPr>
                      <a:picLocks noChangeAspect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6.11卜蜂天津白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64795" cy="407035"/>
            <wp:effectExtent l="0" t="0" r="1905" b="12065"/>
            <wp:docPr id="104" name="图片 104" descr="C:\Users\Administrator\Desktop\2020.6.11沃尔玛枸杞叶\微信图片_20200611110330.jpg微信图片_2020061111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C:\Users\Administrator\Desktop\2020.6.11沃尔玛枸杞叶\微信图片_20200611110330.jpg微信图片_20200611110330"/>
                    <pic:cNvPicPr>
                      <a:picLocks noChangeAspect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6.11沃尔玛枸杞叶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97180" cy="395605"/>
            <wp:effectExtent l="0" t="0" r="7620" b="4445"/>
            <wp:docPr id="105" name="图片 105" descr="C:\Users\Administrator\Desktop\2020.6.12商品城上海青\9e1bf243b736dbc6bf498dab3acbd18.jpg9e1bf243b736dbc6bf498dab3acb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C:\Users\Administrator\Desktop\2020.6.12商品城上海青\9e1bf243b736dbc6bf498dab3acbd18.jpg9e1bf243b736dbc6bf498dab3acbd18"/>
                    <pic:cNvPicPr>
                      <a:picLocks noChangeAspect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6.12商品城上海青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287020" cy="382270"/>
            <wp:effectExtent l="0" t="0" r="17780" b="17780"/>
            <wp:docPr id="106" name="图片 106" descr="C:\Users\Administrator\Desktop\2020.6.12商品城空心菜\3d0cfaf7a226a3812f466e61698eea8.jpg3d0cfaf7a226a3812f466e61698ee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C:\Users\Administrator\Desktop\2020.6.12商品城空心菜\3d0cfaf7a226a3812f466e61698eea8.jpg3d0cfaf7a226a3812f466e61698eea8"/>
                    <pic:cNvPicPr>
                      <a:picLocks noChangeAspect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6.12商品城空心菜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97840" cy="499110"/>
            <wp:effectExtent l="0" t="0" r="16510" b="15240"/>
            <wp:docPr id="107" name="图片 107" descr="C:\Users\Administrator\Desktop\2020.6.15城北菜心\微信图片_20200615103819.jpg微信图片_2020061510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C:\Users\Administrator\Desktop\2020.6.15城北菜心\微信图片_20200615103819.jpg微信图片_20200615103819"/>
                    <pic:cNvPicPr>
                      <a:picLocks noChangeAspect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6.15城北菜心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527685" cy="603885"/>
            <wp:effectExtent l="0" t="0" r="5715" b="5715"/>
            <wp:docPr id="108" name="图片 108" descr="C:\Users\Administrator\Desktop\2020.6.15广达苦瓜\微信图片_20200615103859.jpg微信图片_2020061510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C:\Users\Administrator\Desktop\2020.6.15广达苦瓜\微信图片_20200615103859.jpg微信图片_20200615103859"/>
                    <pic:cNvPicPr>
                      <a:picLocks noChangeAspect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6.15广达苦瓜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2110" cy="497205"/>
            <wp:effectExtent l="0" t="0" r="8890" b="17145"/>
            <wp:docPr id="109" name="图片 109" descr="C:\Users\Administrator\Desktop\2020.6.16卜蜂上海青\ea5dfc9797d2c7fabadd8dcfe02f5c2.jpgea5dfc9797d2c7fabadd8dcfe02f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C:\Users\Administrator\Desktop\2020.6.16卜蜂上海青\ea5dfc9797d2c7fabadd8dcfe02f5c2.jpgea5dfc9797d2c7fabadd8dcfe02f5c2"/>
                    <pic:cNvPicPr>
                      <a:picLocks noChangeAspect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6.16卜蜂上海青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45135" cy="499745"/>
            <wp:effectExtent l="0" t="0" r="12065" b="14605"/>
            <wp:docPr id="110" name="图片 110" descr="C:\Users\Administrator\Desktop\2020.6.16卜蜂细葱\1b6fc178500bb929fc2e000707809e5.jpg1b6fc178500bb929fc2e00070780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C:\Users\Administrator\Desktop\2020.6.16卜蜂细葱\1b6fc178500bb929fc2e000707809e5.jpg1b6fc178500bb929fc2e000707809e5"/>
                    <pic:cNvPicPr>
                      <a:picLocks noChangeAspect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6.16卜蜂细葱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45135" cy="438785"/>
            <wp:effectExtent l="0" t="0" r="12065" b="18415"/>
            <wp:docPr id="111" name="图片 111" descr="C:\Users\Administrator\Desktop\2020.6.17卜蜂水白菜\微信图片_20200617105306.jpg微信图片_2020061710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C:\Users\Administrator\Desktop\2020.6.17卜蜂水白菜\微信图片_20200617105306.jpg微信图片_20200617105306"/>
                    <pic:cNvPicPr>
                      <a:picLocks noChangeAspect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6.17卜蜂水白菜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45135" cy="460375"/>
            <wp:effectExtent l="0" t="0" r="12065" b="15875"/>
            <wp:docPr id="112" name="图片 112" descr="C:\Users\Administrator\Desktop\2020.6.17卜蜂紫茄\微信图片_20200617105325.jpg微信图片_2020061710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C:\Users\Administrator\Desktop\2020.6.17卜蜂紫茄\微信图片_20200617105325.jpg微信图片_20200617105325"/>
                    <pic:cNvPicPr>
                      <a:picLocks noChangeAspect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6.17卜蜂紫茄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39725" cy="452755"/>
            <wp:effectExtent l="0" t="0" r="3175" b="4445"/>
            <wp:docPr id="113" name="图片 113" descr="C:\Users\Administrator\Desktop\2020.6.19沃尔玛鲍鱼\e7c80c6ef8b59afac991695a83752fd.jpge7c80c6ef8b59afac991695a8375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C:\Users\Administrator\Desktop\2020.6.19沃尔玛鲍鱼\e7c80c6ef8b59afac991695a83752fd.jpge7c80c6ef8b59afac991695a83752fd"/>
                    <pic:cNvPicPr>
                      <a:picLocks noChangeAspect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6.19沃尔玛鲍鱼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49885" cy="473075"/>
            <wp:effectExtent l="0" t="0" r="12065" b="3175"/>
            <wp:docPr id="114" name="图片 114" descr="C:\Users\Administrator\Desktop\2020.6.22新寮水白菜花\8288a4f53cad2a393d87c417ae36792.jpg8288a4f53cad2a393d87c417ae3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C:\Users\Administrator\Desktop\2020.6.22新寮水白菜花\8288a4f53cad2a393d87c417ae36792.jpg8288a4f53cad2a393d87c417ae36792"/>
                    <pic:cNvPicPr>
                      <a:picLocks noChangeAspect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6.22新寮水白菜花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49885" cy="516255"/>
            <wp:effectExtent l="0" t="0" r="12065" b="17145"/>
            <wp:docPr id="115" name="图片 115" descr="C:\Users\Administrator\Desktop\2020.6.22卜蜂本地白菜\7e22ace1b0bda0a9c2c2125af7295e4.jpg7e22ace1b0bda0a9c2c2125af729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C:\Users\Administrator\Desktop\2020.6.22卜蜂本地白菜\7e22ace1b0bda0a9c2c2125af7295e4.jpg7e22ace1b0bda0a9c2c2125af7295e4"/>
                    <pic:cNvPicPr>
                      <a:picLocks noChangeAspect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6.22卜蜂本地白菜</w:t>
      </w:r>
    </w:p>
    <w:p>
      <w:pPr>
        <w:widowControl/>
        <w:shd w:val="clear" w:color="auto" w:fill="FFFFFF"/>
        <w:rPr>
          <w:rFonts w:hint="eastAsia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12750" cy="466090"/>
            <wp:effectExtent l="0" t="0" r="6350" b="10160"/>
            <wp:docPr id="116" name="图片 116" descr="C:\Users\Administrator\Desktop\2020.6.24卜蜂青瓜\d044afd5e9643cb102287fa690640e0.jpgd044afd5e9643cb102287fa6906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C:\Users\Administrator\Desktop\2020.6.24卜蜂青瓜\d044afd5e9643cb102287fa690640e0.jpgd044afd5e9643cb102287fa690640e0"/>
                    <pic:cNvPicPr>
                      <a:picLocks noChangeAspect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6.24卜蜂青瓜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35610" cy="466090"/>
            <wp:effectExtent l="0" t="0" r="2540" b="10160"/>
            <wp:docPr id="117" name="图片 117" descr="C:\Users\Administrator\Desktop\2020.6.28城北春菜\微信图片_20200628110303.jpg微信图片_2020062811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C:\Users\Administrator\Desktop\2020.6.28城北春菜\微信图片_20200628110303.jpg微信图片_20200628110303"/>
                    <pic:cNvPicPr>
                      <a:picLocks noChangeAspect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6.28城北春菜</w:t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379730" cy="466090"/>
            <wp:effectExtent l="0" t="0" r="1270" b="10160"/>
            <wp:docPr id="118" name="图片 118" descr="C:\Users\Administrator\Desktop\2020.6.29广达沙晗\微信图片_20200629104742.jpg微信图片_2020062910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C:\Users\Administrator\Desktop\2020.6.29广达沙晗\微信图片_20200629104742.jpg微信图片_20200629104742"/>
                    <pic:cNvPicPr>
                      <a:picLocks noChangeAspect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6.29广达沙晗</w:t>
      </w:r>
    </w:p>
    <w:p>
      <w:pPr>
        <w:widowControl/>
        <w:shd w:val="clear" w:color="auto" w:fill="FFFFFF"/>
        <w:rPr>
          <w:rFonts w:hint="default" w:ascii="黑体" w:hAnsi="黑体" w:eastAsia="黑体" w:cstheme="majorBidi"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drawing>
          <wp:inline distT="0" distB="0" distL="114300" distR="114300">
            <wp:extent cx="414020" cy="466090"/>
            <wp:effectExtent l="0" t="0" r="5080" b="10160"/>
            <wp:docPr id="119" name="图片 119" descr="C:\Users\Administrator\Desktop\2020.6.29广达青口\微信图片_20200629104801.jpg微信图片_2020062910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C:\Users\Administrator\Desktop\2020.6.29广达青口\微信图片_20200629104801.jpg微信图片_20200629104801"/>
                    <pic:cNvPicPr>
                      <a:picLocks noChangeAspect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theme="majorBidi"/>
          <w:sz w:val="28"/>
          <w:szCs w:val="28"/>
          <w:lang w:val="en-US" w:eastAsia="zh-CN"/>
        </w:rPr>
        <w:t>6.29广达青口</w:t>
      </w:r>
    </w:p>
    <w:p>
      <w:pPr>
        <w:widowControl/>
        <w:shd w:val="clear" w:color="auto" w:fill="FFFFFF"/>
        <w:rPr>
          <w:rFonts w:hint="default" w:ascii="黑体" w:hAnsi="黑体" w:eastAsia="黑体" w:cstheme="majorBidi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rPr>
          <w:rFonts w:hint="default" w:ascii="黑体" w:hAnsi="黑体" w:eastAsia="黑体" w:cstheme="majorBidi"/>
          <w:sz w:val="28"/>
          <w:szCs w:val="28"/>
          <w:lang w:val="en-US" w:eastAsia="zh-CN"/>
        </w:rPr>
      </w:pPr>
    </w:p>
    <w:p>
      <w:pPr>
        <w:pStyle w:val="3"/>
        <w:keepNext/>
        <w:ind w:firstLine="560" w:firstLineChars="200"/>
        <w:rPr>
          <w:rFonts w:ascii="黑体" w:hAnsi="黑体"/>
          <w:sz w:val="28"/>
          <w:szCs w:val="28"/>
        </w:rPr>
      </w:pPr>
      <w:r>
        <w:rPr>
          <w:rFonts w:hint="eastAsia" w:ascii="黑体" w:hAnsi="黑体"/>
          <w:sz w:val="28"/>
          <w:szCs w:val="28"/>
        </w:rPr>
        <w:t xml:space="preserve">表 </w:t>
      </w:r>
      <w:r>
        <w:rPr>
          <w:rFonts w:ascii="黑体" w:hAnsi="黑体"/>
          <w:sz w:val="28"/>
          <w:szCs w:val="28"/>
        </w:rPr>
        <w:fldChar w:fldCharType="begin"/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hint="eastAsia" w:ascii="黑体" w:hAnsi="黑体"/>
          <w:sz w:val="28"/>
          <w:szCs w:val="28"/>
        </w:rPr>
        <w:instrText xml:space="preserve">SEQ 表 \* ARABIC</w:instrText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ascii="黑体" w:hAnsi="黑体"/>
          <w:sz w:val="28"/>
          <w:szCs w:val="28"/>
        </w:rPr>
        <w:fldChar w:fldCharType="separate"/>
      </w:r>
      <w:r>
        <w:rPr>
          <w:rFonts w:ascii="黑体" w:hAnsi="黑体"/>
          <w:sz w:val="28"/>
          <w:szCs w:val="28"/>
        </w:rPr>
        <w:t>3</w:t>
      </w:r>
      <w:r>
        <w:rPr>
          <w:rFonts w:ascii="黑体" w:hAnsi="黑体"/>
          <w:sz w:val="28"/>
          <w:szCs w:val="28"/>
        </w:rPr>
        <w:fldChar w:fldCharType="end"/>
      </w:r>
      <w:r>
        <w:rPr>
          <w:rFonts w:hint="eastAsia" w:ascii="黑体" w:hAnsi="黑体"/>
          <w:sz w:val="28"/>
          <w:szCs w:val="28"/>
          <w:lang w:val="en-US" w:eastAsia="zh-CN"/>
        </w:rPr>
        <w:t>-1</w:t>
      </w:r>
      <w:r>
        <w:rPr>
          <w:rFonts w:hint="eastAsia" w:ascii="黑体" w:hAnsi="黑体"/>
          <w:sz w:val="28"/>
          <w:szCs w:val="28"/>
        </w:rPr>
        <w:t xml:space="preserve"> </w:t>
      </w:r>
      <w:r>
        <w:rPr>
          <w:rFonts w:hint="eastAsia" w:ascii="黑体" w:hAnsi="黑体"/>
          <w:sz w:val="28"/>
          <w:szCs w:val="28"/>
          <w:lang w:val="en-US" w:eastAsia="zh-CN"/>
        </w:rPr>
        <w:t xml:space="preserve">      4月份</w:t>
      </w:r>
      <w:r>
        <w:rPr>
          <w:rFonts w:hint="eastAsia" w:ascii="黑体" w:hAnsi="黑体"/>
          <w:sz w:val="28"/>
          <w:szCs w:val="28"/>
        </w:rPr>
        <w:t>高危品种渠道来源</w:t>
      </w:r>
    </w:p>
    <w:tbl>
      <w:tblPr>
        <w:tblStyle w:val="10"/>
        <w:tblpPr w:leftFromText="180" w:rightFromText="180" w:vertAnchor="text" w:horzAnchor="margin" w:tblpXSpec="center" w:tblpY="78"/>
        <w:tblOverlap w:val="never"/>
        <w:tblW w:w="98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15"/>
        <w:gridCol w:w="1395"/>
        <w:gridCol w:w="1500"/>
        <w:gridCol w:w="3861"/>
        <w:gridCol w:w="1008"/>
        <w:gridCol w:w="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类型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eastAsia="zh-CN"/>
              </w:rPr>
              <w:t>品种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抽检</w:t>
            </w:r>
          </w:p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日期</w:t>
            </w:r>
          </w:p>
        </w:tc>
        <w:tc>
          <w:tcPr>
            <w:tcW w:w="3861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所在市场档口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数量（kg）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进货来源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上海青</w:t>
            </w:r>
          </w:p>
        </w:tc>
        <w:tc>
          <w:tcPr>
            <w:tcW w:w="1500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玉华鱼肉菜市场98档口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菠菜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玉华鱼肉菜市场24档口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78档口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水白菜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78档口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0.62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细葱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细葱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0.71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奶白菜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卜蜂莲花超市143档口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1.78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韭菜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菠菜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0.45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81档口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1.67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水芹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卜蜂莲花超市143档口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油麦菜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1.08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番茄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2.61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玉华鱼肉菜市场98档口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菠菜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玉华鱼肉菜市场24档口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生菜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2.08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1.18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小白菜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1.06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奶白菜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4.63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莴笋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5.45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水白菜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95-97档口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0.42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菜心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3.14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4.7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芥蓝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玉华鱼肉菜市场98档口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叶芥菜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卜蜂莲花超市143档口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3.12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皇帝菜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生菜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88档口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0.81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1.14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韭菜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卜蜂莲花超市143档口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1.09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小白菜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玉华鱼肉菜市场98档口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100档口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1.56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土白菜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0.62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菠菜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1.19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枸杞叶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卜蜂莲花超市143档口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1.39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菜心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玉华鱼肉菜市场24档口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玉华鱼肉菜市场24档口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韭菜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91档口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韭菜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玉华鱼肉菜市场98档口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芹菜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101档口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0.59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红脚芥蓝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0.85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莙荙菜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/>
                <w:color w:val="3E3E3E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玉华鱼肉菜市场24档口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水产品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鲫鱼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城北鱼肉菜市场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135档口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0.83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车白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0.97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沙甲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61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广达美佳乐超市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e档口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0.97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车白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卜蜂莲花超市3801A3档口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3.7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沙甲王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卜蜂莲花超市3801A3档口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2.29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</w:tbl>
    <w:p>
      <w:pPr>
        <w:pStyle w:val="3"/>
        <w:keepNext/>
        <w:ind w:firstLine="560" w:firstLineChars="200"/>
        <w:rPr>
          <w:rFonts w:hint="eastAsia" w:ascii="黑体" w:hAnsi="黑体"/>
          <w:sz w:val="28"/>
          <w:szCs w:val="28"/>
        </w:rPr>
      </w:pPr>
    </w:p>
    <w:p>
      <w:pPr>
        <w:pStyle w:val="3"/>
        <w:keepNext/>
        <w:ind w:firstLine="560" w:firstLineChars="200"/>
        <w:rPr>
          <w:rFonts w:ascii="黑体" w:hAnsi="黑体"/>
          <w:sz w:val="28"/>
          <w:szCs w:val="28"/>
        </w:rPr>
      </w:pPr>
      <w:r>
        <w:rPr>
          <w:rFonts w:hint="eastAsia" w:ascii="黑体" w:hAnsi="黑体"/>
          <w:sz w:val="28"/>
          <w:szCs w:val="28"/>
        </w:rPr>
        <w:t xml:space="preserve">表 </w:t>
      </w:r>
      <w:r>
        <w:rPr>
          <w:rFonts w:ascii="黑体" w:hAnsi="黑体"/>
          <w:sz w:val="28"/>
          <w:szCs w:val="28"/>
        </w:rPr>
        <w:fldChar w:fldCharType="begin"/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hint="eastAsia" w:ascii="黑体" w:hAnsi="黑体"/>
          <w:sz w:val="28"/>
          <w:szCs w:val="28"/>
        </w:rPr>
        <w:instrText xml:space="preserve">SEQ 表 \* ARABIC</w:instrText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ascii="黑体" w:hAnsi="黑体"/>
          <w:sz w:val="28"/>
          <w:szCs w:val="28"/>
        </w:rPr>
        <w:fldChar w:fldCharType="separate"/>
      </w:r>
      <w:r>
        <w:rPr>
          <w:rFonts w:ascii="黑体" w:hAnsi="黑体"/>
          <w:sz w:val="28"/>
          <w:szCs w:val="28"/>
        </w:rPr>
        <w:t>3</w:t>
      </w:r>
      <w:r>
        <w:rPr>
          <w:rFonts w:ascii="黑体" w:hAnsi="黑体"/>
          <w:sz w:val="28"/>
          <w:szCs w:val="28"/>
        </w:rPr>
        <w:fldChar w:fldCharType="end"/>
      </w:r>
      <w:r>
        <w:rPr>
          <w:rFonts w:hint="eastAsia" w:ascii="黑体" w:hAnsi="黑体"/>
          <w:sz w:val="28"/>
          <w:szCs w:val="28"/>
          <w:lang w:val="en-US" w:eastAsia="zh-CN"/>
        </w:rPr>
        <w:t>-2</w:t>
      </w:r>
      <w:r>
        <w:rPr>
          <w:rFonts w:hint="eastAsia" w:ascii="黑体" w:hAnsi="黑体"/>
          <w:sz w:val="28"/>
          <w:szCs w:val="28"/>
        </w:rPr>
        <w:t xml:space="preserve"> </w:t>
      </w:r>
      <w:r>
        <w:rPr>
          <w:rFonts w:hint="eastAsia" w:ascii="黑体" w:hAnsi="黑体"/>
          <w:sz w:val="28"/>
          <w:szCs w:val="28"/>
          <w:lang w:val="en-US" w:eastAsia="zh-CN"/>
        </w:rPr>
        <w:t xml:space="preserve">      5月份</w:t>
      </w:r>
      <w:r>
        <w:rPr>
          <w:rFonts w:hint="eastAsia" w:ascii="黑体" w:hAnsi="黑体"/>
          <w:sz w:val="28"/>
          <w:szCs w:val="28"/>
        </w:rPr>
        <w:t>高危品种渠道来源</w:t>
      </w:r>
    </w:p>
    <w:tbl>
      <w:tblPr>
        <w:tblStyle w:val="10"/>
        <w:tblpPr w:leftFromText="180" w:rightFromText="180" w:vertAnchor="text" w:horzAnchor="margin" w:tblpXSpec="center" w:tblpY="78"/>
        <w:tblOverlap w:val="never"/>
        <w:tblW w:w="98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15"/>
        <w:gridCol w:w="1395"/>
        <w:gridCol w:w="1500"/>
        <w:gridCol w:w="3861"/>
        <w:gridCol w:w="1008"/>
        <w:gridCol w:w="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类型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eastAsia="zh-CN"/>
              </w:rPr>
              <w:t>品种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抽检</w:t>
            </w:r>
          </w:p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日期</w:t>
            </w:r>
          </w:p>
        </w:tc>
        <w:tc>
          <w:tcPr>
            <w:tcW w:w="3861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所在市场档口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数量（kg）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进货来源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春菜</w:t>
            </w:r>
          </w:p>
        </w:tc>
        <w:tc>
          <w:tcPr>
            <w:tcW w:w="1500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5.41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1.46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枸杞叶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2.97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5.88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枸杞叶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0.39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指天椒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新寮集贸市场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63档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油麦菜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4.64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菜心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新寮集贸市场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13档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1.2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韭菜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城北鱼肉菜市场86档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3.73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皇帝菜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小白菜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水东芥菜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1.17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新寮集贸市场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档19档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土白菜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4.56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长豆角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水白菜花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1.9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4.59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扁豆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1.19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细葱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861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城北鱼肉菜市场78档</w:t>
            </w:r>
          </w:p>
        </w:tc>
        <w:tc>
          <w:tcPr>
            <w:tcW w:w="1008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0.1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菠菜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新寮集贸市场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档61-62档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城北鱼肉菜市场81档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1.16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菜心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城北鱼肉菜市场81档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莙荙菜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1.95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1.83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4.26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土白菜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1.9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2.22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莴笋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1.74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地瓜叶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1.81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韭花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1.51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水产品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花甲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新寮集贸市场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37-38档口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0.25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花晗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2.05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沙甲王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3801A3档口</w:t>
            </w:r>
          </w:p>
        </w:tc>
        <w:tc>
          <w:tcPr>
            <w:tcW w:w="1008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2.6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小龙虾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沃尔玛超市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W2档口</w:t>
            </w:r>
          </w:p>
        </w:tc>
        <w:tc>
          <w:tcPr>
            <w:tcW w:w="1008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0.58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default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花晗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商品城美佳乐超市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11档口</w:t>
            </w:r>
          </w:p>
        </w:tc>
        <w:tc>
          <w:tcPr>
            <w:tcW w:w="1008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</w:tbl>
    <w:p>
      <w:pPr>
        <w:pStyle w:val="3"/>
        <w:keepNext/>
        <w:ind w:firstLine="560" w:firstLineChars="200"/>
        <w:rPr>
          <w:rFonts w:hint="eastAsia" w:ascii="黑体" w:hAnsi="黑体"/>
          <w:sz w:val="28"/>
          <w:szCs w:val="28"/>
        </w:rPr>
      </w:pPr>
    </w:p>
    <w:p>
      <w:pPr>
        <w:pStyle w:val="3"/>
        <w:keepNext/>
        <w:ind w:firstLine="560" w:firstLineChars="200"/>
        <w:rPr>
          <w:rFonts w:ascii="黑体" w:hAnsi="黑体"/>
          <w:sz w:val="28"/>
          <w:szCs w:val="28"/>
        </w:rPr>
      </w:pPr>
      <w:r>
        <w:rPr>
          <w:rFonts w:hint="eastAsia" w:ascii="黑体" w:hAnsi="黑体"/>
          <w:sz w:val="28"/>
          <w:szCs w:val="28"/>
        </w:rPr>
        <w:t xml:space="preserve">表 </w:t>
      </w:r>
      <w:r>
        <w:rPr>
          <w:rFonts w:ascii="黑体" w:hAnsi="黑体"/>
          <w:sz w:val="28"/>
          <w:szCs w:val="28"/>
        </w:rPr>
        <w:fldChar w:fldCharType="begin"/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hint="eastAsia" w:ascii="黑体" w:hAnsi="黑体"/>
          <w:sz w:val="28"/>
          <w:szCs w:val="28"/>
        </w:rPr>
        <w:instrText xml:space="preserve">SEQ 表 \* ARABIC</w:instrText>
      </w:r>
      <w:r>
        <w:rPr>
          <w:rFonts w:ascii="黑体" w:hAnsi="黑体"/>
          <w:sz w:val="28"/>
          <w:szCs w:val="28"/>
        </w:rPr>
        <w:instrText xml:space="preserve"> </w:instrText>
      </w:r>
      <w:r>
        <w:rPr>
          <w:rFonts w:ascii="黑体" w:hAnsi="黑体"/>
          <w:sz w:val="28"/>
          <w:szCs w:val="28"/>
        </w:rPr>
        <w:fldChar w:fldCharType="separate"/>
      </w:r>
      <w:r>
        <w:rPr>
          <w:rFonts w:ascii="黑体" w:hAnsi="黑体"/>
          <w:sz w:val="28"/>
          <w:szCs w:val="28"/>
        </w:rPr>
        <w:t>3</w:t>
      </w:r>
      <w:r>
        <w:rPr>
          <w:rFonts w:ascii="黑体" w:hAnsi="黑体"/>
          <w:sz w:val="28"/>
          <w:szCs w:val="28"/>
        </w:rPr>
        <w:fldChar w:fldCharType="end"/>
      </w:r>
      <w:r>
        <w:rPr>
          <w:rFonts w:hint="eastAsia" w:ascii="黑体" w:hAnsi="黑体"/>
          <w:sz w:val="28"/>
          <w:szCs w:val="28"/>
          <w:lang w:val="en-US" w:eastAsia="zh-CN"/>
        </w:rPr>
        <w:t>-3</w:t>
      </w:r>
      <w:r>
        <w:rPr>
          <w:rFonts w:hint="eastAsia" w:ascii="黑体" w:hAnsi="黑体"/>
          <w:sz w:val="28"/>
          <w:szCs w:val="28"/>
        </w:rPr>
        <w:t xml:space="preserve"> </w:t>
      </w:r>
      <w:r>
        <w:rPr>
          <w:rFonts w:hint="eastAsia" w:ascii="黑体" w:hAnsi="黑体"/>
          <w:sz w:val="28"/>
          <w:szCs w:val="28"/>
          <w:lang w:val="en-US" w:eastAsia="zh-CN"/>
        </w:rPr>
        <w:t xml:space="preserve">    6月份</w:t>
      </w:r>
      <w:r>
        <w:rPr>
          <w:rFonts w:hint="eastAsia" w:ascii="黑体" w:hAnsi="黑体"/>
          <w:sz w:val="28"/>
          <w:szCs w:val="28"/>
        </w:rPr>
        <w:t>高危品种渠道来源</w:t>
      </w:r>
    </w:p>
    <w:tbl>
      <w:tblPr>
        <w:tblStyle w:val="10"/>
        <w:tblpPr w:leftFromText="180" w:rightFromText="180" w:vertAnchor="text" w:horzAnchor="margin" w:tblpXSpec="center" w:tblpY="78"/>
        <w:tblOverlap w:val="never"/>
        <w:tblW w:w="98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15"/>
        <w:gridCol w:w="1395"/>
        <w:gridCol w:w="1500"/>
        <w:gridCol w:w="3861"/>
        <w:gridCol w:w="1008"/>
        <w:gridCol w:w="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序号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类型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  <w:lang w:eastAsia="zh-CN"/>
              </w:rPr>
              <w:t>品种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抽检</w:t>
            </w:r>
          </w:p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日期</w:t>
            </w:r>
          </w:p>
        </w:tc>
        <w:tc>
          <w:tcPr>
            <w:tcW w:w="3861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所在市场档口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数量（kg）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8"/>
                <w:szCs w:val="28"/>
              </w:rPr>
              <w:t>进货来源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土白菜</w:t>
            </w:r>
          </w:p>
        </w:tc>
        <w:tc>
          <w:tcPr>
            <w:tcW w:w="1500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2.72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小白菜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城北鱼肉菜市场81档口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0.91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豆角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新寮集贸市场57-58档口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 w:bidi="ar-SA"/>
              </w:rPr>
              <w:t>菠菜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  <w:t>1.4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地瓜叶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61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</w:t>
            </w:r>
          </w:p>
        </w:tc>
        <w:tc>
          <w:tcPr>
            <w:tcW w:w="1008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1.43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莴笋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4.66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西洋菜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3.17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油麦菜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1.75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莴笋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2.94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西葫芦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5.95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香菜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0.86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天津白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3.98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枸杞叶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沃尔玛超市W1档口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0.37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3.43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空心菜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商品城美佳乐超市11档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3.29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菜心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城北鱼肉菜市场86档口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0.57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苦瓜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广达美佳乐超市e档口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4.19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上海青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2.54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细葱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0.91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水白菜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1.19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紫茄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2.33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水白菜花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861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新寮集贸市场57-58档口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 w:eastAsia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蔬菜类</w:t>
            </w: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本地白菜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3.5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青瓜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卜蜂莲花超市</w:t>
            </w: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143档口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5.88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春菜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城北鱼肉菜市场102-104档口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1.2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本市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水产品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鲍鱼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沃尔玛超市W2档口</w:t>
            </w:r>
          </w:p>
        </w:tc>
        <w:tc>
          <w:tcPr>
            <w:tcW w:w="1008" w:type="dxa"/>
            <w:vAlign w:val="center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2.7</w:t>
            </w:r>
          </w:p>
        </w:tc>
        <w:tc>
          <w:tcPr>
            <w:tcW w:w="852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沙晗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广达美佳乐超市e档口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1.61</w:t>
            </w:r>
          </w:p>
        </w:tc>
        <w:tc>
          <w:tcPr>
            <w:tcW w:w="852" w:type="dxa"/>
            <w:vAlign w:val="top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" w:type="dxa"/>
            <w:vAlign w:val="center"/>
          </w:tcPr>
          <w:p>
            <w:pPr>
              <w:widowControl/>
              <w:rPr>
                <w:rFonts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cs="Helvetica" w:asciiTheme="minorEastAsia" w:hAnsiTheme="minorEastAsia"/>
                <w:b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widowControl/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eastAsia="zh-CN"/>
              </w:rPr>
              <w:t>青口</w:t>
            </w:r>
          </w:p>
        </w:tc>
        <w:tc>
          <w:tcPr>
            <w:tcW w:w="1500" w:type="dxa"/>
            <w:vAlign w:val="top"/>
          </w:tcPr>
          <w:p>
            <w:pPr>
              <w:rPr>
                <w:rFonts w:hint="default" w:cs="Helvetica" w:asciiTheme="minorEastAsia" w:hAnsiTheme="minorEastAsia" w:eastAsiaTheme="minorEastAsia"/>
                <w:color w:val="3E3E3E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2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0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</w:rPr>
              <w:t>/</w:t>
            </w:r>
            <w:r>
              <w:rPr>
                <w:rFonts w:hint="eastAsia" w:cs="Helvetica" w:asciiTheme="minorEastAsia" w:hAnsiTheme="minorEastAsia"/>
                <w:color w:val="3E3E3E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861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广达美佳乐超市e档口</w:t>
            </w:r>
          </w:p>
        </w:tc>
        <w:tc>
          <w:tcPr>
            <w:tcW w:w="1008" w:type="dxa"/>
          </w:tcPr>
          <w:p>
            <w:pPr>
              <w:rPr>
                <w:rFonts w:hint="default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val="en-US" w:eastAsia="zh-CN"/>
              </w:rPr>
              <w:t>1.03</w:t>
            </w:r>
          </w:p>
        </w:tc>
        <w:tc>
          <w:tcPr>
            <w:tcW w:w="852" w:type="dxa"/>
          </w:tcPr>
          <w:p>
            <w:pP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8"/>
                <w:szCs w:val="28"/>
                <w:lang w:eastAsia="zh-CN"/>
              </w:rPr>
              <w:t>外市</w:t>
            </w:r>
          </w:p>
        </w:tc>
      </w:tr>
    </w:tbl>
    <w:p>
      <w:pPr>
        <w:widowControl/>
        <w:shd w:val="clear" w:color="auto" w:fill="FFFFFF"/>
        <w:rPr>
          <w:rFonts w:cs="Helvetica" w:asciiTheme="minorEastAsia" w:hAnsiTheme="minorEastAsia"/>
          <w:color w:val="3E3E3E"/>
          <w:kern w:val="0"/>
          <w:sz w:val="24"/>
          <w:szCs w:val="24"/>
        </w:rPr>
        <w:sectPr>
          <w:footnotePr>
            <w:numFmt w:val="decimalEnclosedCircleChinese"/>
          </w:footnotePr>
          <w:pgSz w:w="11906" w:h="16838"/>
          <w:pgMar w:top="1440" w:right="1800" w:bottom="1843" w:left="1800" w:header="964" w:footer="1191" w:gutter="0"/>
          <w:pgNumType w:start="1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exact"/>
        <w:jc w:val="left"/>
        <w:rPr>
          <w:rFonts w:ascii="黑体" w:hAnsi="黑体" w:eastAsia="黑体" w:cs="Helvetica"/>
          <w:color w:val="3E3E3E"/>
          <w:kern w:val="0"/>
          <w:sz w:val="24"/>
          <w:szCs w:val="24"/>
        </w:rPr>
      </w:pPr>
    </w:p>
    <w:sectPr>
      <w:pgSz w:w="11906" w:h="16838"/>
      <w:pgMar w:top="1440" w:right="1800" w:bottom="1985" w:left="1800" w:header="964" w:footer="85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57116"/>
    </w:sdtPr>
    <w:sdtContent>
      <w:p>
        <w:pPr>
          <w:pStyle w:val="5"/>
          <w:wordWrap w:val="0"/>
          <w:jc w:val="right"/>
        </w:pPr>
        <w:r>
          <w:rPr>
            <w:rFonts w:hint="eastAsia"/>
          </w:rPr>
          <w:t xml:space="preserve">2                             </w:t>
        </w:r>
        <w:r>
          <w:t>安诺诚检</w:t>
        </w:r>
        <w:r>
          <w:rPr>
            <w:rFonts w:hint="eastAsia"/>
          </w:rPr>
          <w:t xml:space="preserve"> 服务至上</w:t>
        </w:r>
      </w:p>
    </w:sdtContent>
  </w:sdt>
  <w:p>
    <w:pPr>
      <w:pStyle w:val="5"/>
      <w:wordWrap w:val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762788"/>
    </w:sdtPr>
    <w:sdtContent>
      <w:p>
        <w:pPr>
          <w:pStyle w:val="5"/>
          <w:wordWrap w:val="0"/>
          <w:jc w:val="right"/>
        </w:pPr>
        <w:r>
          <w:rPr>
            <w:rFonts w:hint="eastAsia"/>
          </w:rPr>
          <w:t xml:space="preserve">                            </w:t>
        </w:r>
      </w:p>
    </w:sdtContent>
  </w:sdt>
  <w:p>
    <w:pPr>
      <w:pStyle w:val="5"/>
      <w:tabs>
        <w:tab w:val="left" w:pos="7555"/>
      </w:tabs>
      <w:wordWrap w:val="0"/>
      <w:jc w:val="left"/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0"/>
      </w:pBdr>
    </w:pPr>
  </w:p>
  <w:p>
    <w:pPr>
      <w:pStyle w:val="6"/>
      <w:pBdr>
        <w:bottom w:val="single" w:color="auto" w:sz="6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4D1"/>
    <w:rsid w:val="0001578B"/>
    <w:rsid w:val="000177DD"/>
    <w:rsid w:val="000178E5"/>
    <w:rsid w:val="0002134F"/>
    <w:rsid w:val="000220A9"/>
    <w:rsid w:val="00030C9F"/>
    <w:rsid w:val="000324B8"/>
    <w:rsid w:val="0003344A"/>
    <w:rsid w:val="00033792"/>
    <w:rsid w:val="00035A19"/>
    <w:rsid w:val="00042A9C"/>
    <w:rsid w:val="00043C9A"/>
    <w:rsid w:val="00050806"/>
    <w:rsid w:val="00056D64"/>
    <w:rsid w:val="00060059"/>
    <w:rsid w:val="000709BB"/>
    <w:rsid w:val="00072AE8"/>
    <w:rsid w:val="00076E27"/>
    <w:rsid w:val="00081E42"/>
    <w:rsid w:val="00082FF4"/>
    <w:rsid w:val="000870FC"/>
    <w:rsid w:val="00090B90"/>
    <w:rsid w:val="000924D1"/>
    <w:rsid w:val="00093924"/>
    <w:rsid w:val="000953AC"/>
    <w:rsid w:val="0009561C"/>
    <w:rsid w:val="000A02AD"/>
    <w:rsid w:val="000A3DC5"/>
    <w:rsid w:val="000A5189"/>
    <w:rsid w:val="000A5D19"/>
    <w:rsid w:val="000B33C6"/>
    <w:rsid w:val="000B7EB1"/>
    <w:rsid w:val="000C2AF6"/>
    <w:rsid w:val="000C4DB1"/>
    <w:rsid w:val="000C71A5"/>
    <w:rsid w:val="000D39FB"/>
    <w:rsid w:val="000D47AC"/>
    <w:rsid w:val="000E1F4D"/>
    <w:rsid w:val="000E265F"/>
    <w:rsid w:val="000F6A3A"/>
    <w:rsid w:val="00100247"/>
    <w:rsid w:val="001159E0"/>
    <w:rsid w:val="00122D68"/>
    <w:rsid w:val="00125E00"/>
    <w:rsid w:val="00135F43"/>
    <w:rsid w:val="00137319"/>
    <w:rsid w:val="001406FC"/>
    <w:rsid w:val="001407C3"/>
    <w:rsid w:val="00147B67"/>
    <w:rsid w:val="001532BF"/>
    <w:rsid w:val="0016613B"/>
    <w:rsid w:val="00181B0E"/>
    <w:rsid w:val="001852F9"/>
    <w:rsid w:val="00193A97"/>
    <w:rsid w:val="001979C8"/>
    <w:rsid w:val="001A1669"/>
    <w:rsid w:val="001A2206"/>
    <w:rsid w:val="001A2BB9"/>
    <w:rsid w:val="001A41E2"/>
    <w:rsid w:val="001A4230"/>
    <w:rsid w:val="001A4608"/>
    <w:rsid w:val="001A6053"/>
    <w:rsid w:val="001B34C4"/>
    <w:rsid w:val="001B75DD"/>
    <w:rsid w:val="001B76C8"/>
    <w:rsid w:val="001B7D52"/>
    <w:rsid w:val="001C0FA2"/>
    <w:rsid w:val="001C3006"/>
    <w:rsid w:val="001C6ADD"/>
    <w:rsid w:val="001C7739"/>
    <w:rsid w:val="001D15E0"/>
    <w:rsid w:val="001D18B5"/>
    <w:rsid w:val="001D69C2"/>
    <w:rsid w:val="001E7381"/>
    <w:rsid w:val="001F23F5"/>
    <w:rsid w:val="001F29BC"/>
    <w:rsid w:val="001F48CE"/>
    <w:rsid w:val="00201638"/>
    <w:rsid w:val="0020711B"/>
    <w:rsid w:val="002176B2"/>
    <w:rsid w:val="00223402"/>
    <w:rsid w:val="00223E61"/>
    <w:rsid w:val="00224989"/>
    <w:rsid w:val="002260D4"/>
    <w:rsid w:val="002404CF"/>
    <w:rsid w:val="00246469"/>
    <w:rsid w:val="00254844"/>
    <w:rsid w:val="00256E18"/>
    <w:rsid w:val="00264006"/>
    <w:rsid w:val="002664BA"/>
    <w:rsid w:val="002735D8"/>
    <w:rsid w:val="00274BD4"/>
    <w:rsid w:val="00285686"/>
    <w:rsid w:val="00287069"/>
    <w:rsid w:val="0029076C"/>
    <w:rsid w:val="00292569"/>
    <w:rsid w:val="00294547"/>
    <w:rsid w:val="002A26A5"/>
    <w:rsid w:val="002B7379"/>
    <w:rsid w:val="002B7857"/>
    <w:rsid w:val="002C2A7F"/>
    <w:rsid w:val="002C359D"/>
    <w:rsid w:val="002C5D54"/>
    <w:rsid w:val="002C6E27"/>
    <w:rsid w:val="002E2396"/>
    <w:rsid w:val="002E2ED3"/>
    <w:rsid w:val="002E2F1C"/>
    <w:rsid w:val="002E3458"/>
    <w:rsid w:val="002E5DB2"/>
    <w:rsid w:val="002F075B"/>
    <w:rsid w:val="002F2A6C"/>
    <w:rsid w:val="002F3D1D"/>
    <w:rsid w:val="002F58AF"/>
    <w:rsid w:val="00301A95"/>
    <w:rsid w:val="00301FE5"/>
    <w:rsid w:val="00310104"/>
    <w:rsid w:val="00315D0F"/>
    <w:rsid w:val="003174C0"/>
    <w:rsid w:val="00324AE2"/>
    <w:rsid w:val="00324F64"/>
    <w:rsid w:val="00326ACD"/>
    <w:rsid w:val="00327A5C"/>
    <w:rsid w:val="00330397"/>
    <w:rsid w:val="00330F1E"/>
    <w:rsid w:val="00340413"/>
    <w:rsid w:val="00343143"/>
    <w:rsid w:val="00350A8B"/>
    <w:rsid w:val="003626AB"/>
    <w:rsid w:val="00376A88"/>
    <w:rsid w:val="00381C74"/>
    <w:rsid w:val="00386576"/>
    <w:rsid w:val="00392ED6"/>
    <w:rsid w:val="003956C9"/>
    <w:rsid w:val="003975C6"/>
    <w:rsid w:val="003B3F43"/>
    <w:rsid w:val="003B56BA"/>
    <w:rsid w:val="003C6467"/>
    <w:rsid w:val="003D3960"/>
    <w:rsid w:val="003F3A75"/>
    <w:rsid w:val="003F5F31"/>
    <w:rsid w:val="003F6815"/>
    <w:rsid w:val="003F6D23"/>
    <w:rsid w:val="0040012A"/>
    <w:rsid w:val="00404A3C"/>
    <w:rsid w:val="0040717C"/>
    <w:rsid w:val="00407778"/>
    <w:rsid w:val="00411E8F"/>
    <w:rsid w:val="00411EAF"/>
    <w:rsid w:val="004172C7"/>
    <w:rsid w:val="00423B84"/>
    <w:rsid w:val="00426B10"/>
    <w:rsid w:val="004270E8"/>
    <w:rsid w:val="0042796F"/>
    <w:rsid w:val="00434CC8"/>
    <w:rsid w:val="00437DDD"/>
    <w:rsid w:val="00441761"/>
    <w:rsid w:val="00442AE9"/>
    <w:rsid w:val="004444A8"/>
    <w:rsid w:val="00445246"/>
    <w:rsid w:val="00447603"/>
    <w:rsid w:val="00447B25"/>
    <w:rsid w:val="00461AFD"/>
    <w:rsid w:val="00462DD5"/>
    <w:rsid w:val="00462FDC"/>
    <w:rsid w:val="00464DCF"/>
    <w:rsid w:val="004712DF"/>
    <w:rsid w:val="004718C6"/>
    <w:rsid w:val="004744F0"/>
    <w:rsid w:val="004752C4"/>
    <w:rsid w:val="004755E5"/>
    <w:rsid w:val="004773D2"/>
    <w:rsid w:val="004870D6"/>
    <w:rsid w:val="00490AEA"/>
    <w:rsid w:val="004A1BB4"/>
    <w:rsid w:val="004A38CB"/>
    <w:rsid w:val="004A42BF"/>
    <w:rsid w:val="004A507C"/>
    <w:rsid w:val="004A6853"/>
    <w:rsid w:val="004B0973"/>
    <w:rsid w:val="004B6969"/>
    <w:rsid w:val="004B7720"/>
    <w:rsid w:val="004C08D8"/>
    <w:rsid w:val="004C3866"/>
    <w:rsid w:val="004C394A"/>
    <w:rsid w:val="004C7B96"/>
    <w:rsid w:val="004D4346"/>
    <w:rsid w:val="004E043B"/>
    <w:rsid w:val="004E6C02"/>
    <w:rsid w:val="004E7A1E"/>
    <w:rsid w:val="004F26FA"/>
    <w:rsid w:val="004F3666"/>
    <w:rsid w:val="004F3BDE"/>
    <w:rsid w:val="004F3D1F"/>
    <w:rsid w:val="004F737C"/>
    <w:rsid w:val="00504B86"/>
    <w:rsid w:val="00504BFF"/>
    <w:rsid w:val="00514BB1"/>
    <w:rsid w:val="00517E00"/>
    <w:rsid w:val="00520406"/>
    <w:rsid w:val="005274FE"/>
    <w:rsid w:val="00530363"/>
    <w:rsid w:val="00531A16"/>
    <w:rsid w:val="0053238E"/>
    <w:rsid w:val="00542E12"/>
    <w:rsid w:val="00547C3A"/>
    <w:rsid w:val="00551734"/>
    <w:rsid w:val="00563987"/>
    <w:rsid w:val="00566CDF"/>
    <w:rsid w:val="005818F2"/>
    <w:rsid w:val="005869BC"/>
    <w:rsid w:val="00587118"/>
    <w:rsid w:val="00587C66"/>
    <w:rsid w:val="0059656E"/>
    <w:rsid w:val="005A40D4"/>
    <w:rsid w:val="005C066B"/>
    <w:rsid w:val="005C59BC"/>
    <w:rsid w:val="005C7486"/>
    <w:rsid w:val="005C7B49"/>
    <w:rsid w:val="005D17C5"/>
    <w:rsid w:val="005D57BB"/>
    <w:rsid w:val="005D629F"/>
    <w:rsid w:val="005E09E1"/>
    <w:rsid w:val="005E749C"/>
    <w:rsid w:val="005F3B19"/>
    <w:rsid w:val="005F3F52"/>
    <w:rsid w:val="005F6ADD"/>
    <w:rsid w:val="005F77A6"/>
    <w:rsid w:val="00603AC8"/>
    <w:rsid w:val="00610A79"/>
    <w:rsid w:val="0061604F"/>
    <w:rsid w:val="0062538D"/>
    <w:rsid w:val="00631BC8"/>
    <w:rsid w:val="00634D67"/>
    <w:rsid w:val="00637092"/>
    <w:rsid w:val="00643A9F"/>
    <w:rsid w:val="00643C54"/>
    <w:rsid w:val="006440BA"/>
    <w:rsid w:val="00660C2C"/>
    <w:rsid w:val="00662750"/>
    <w:rsid w:val="00663C38"/>
    <w:rsid w:val="0066421B"/>
    <w:rsid w:val="00676448"/>
    <w:rsid w:val="006864B0"/>
    <w:rsid w:val="006871D3"/>
    <w:rsid w:val="00693F19"/>
    <w:rsid w:val="0069663C"/>
    <w:rsid w:val="006A3358"/>
    <w:rsid w:val="006A344A"/>
    <w:rsid w:val="006A5377"/>
    <w:rsid w:val="006B1636"/>
    <w:rsid w:val="006B1C60"/>
    <w:rsid w:val="006B29C9"/>
    <w:rsid w:val="006B4D27"/>
    <w:rsid w:val="006B572B"/>
    <w:rsid w:val="006D0386"/>
    <w:rsid w:val="006D2459"/>
    <w:rsid w:val="006D2709"/>
    <w:rsid w:val="006F2209"/>
    <w:rsid w:val="006F2812"/>
    <w:rsid w:val="006F29FA"/>
    <w:rsid w:val="00700102"/>
    <w:rsid w:val="00700A00"/>
    <w:rsid w:val="0070754B"/>
    <w:rsid w:val="00710CE4"/>
    <w:rsid w:val="0071385B"/>
    <w:rsid w:val="0071667E"/>
    <w:rsid w:val="00722655"/>
    <w:rsid w:val="00725C4E"/>
    <w:rsid w:val="00727649"/>
    <w:rsid w:val="00733CB8"/>
    <w:rsid w:val="0073479C"/>
    <w:rsid w:val="0073619C"/>
    <w:rsid w:val="00743CCB"/>
    <w:rsid w:val="00743EA1"/>
    <w:rsid w:val="007441D7"/>
    <w:rsid w:val="00744496"/>
    <w:rsid w:val="0076075C"/>
    <w:rsid w:val="007615EF"/>
    <w:rsid w:val="00761F81"/>
    <w:rsid w:val="00762B4A"/>
    <w:rsid w:val="00763923"/>
    <w:rsid w:val="00763D45"/>
    <w:rsid w:val="00765E44"/>
    <w:rsid w:val="007678B5"/>
    <w:rsid w:val="0077193B"/>
    <w:rsid w:val="00775C1C"/>
    <w:rsid w:val="00783163"/>
    <w:rsid w:val="0079549F"/>
    <w:rsid w:val="007967CA"/>
    <w:rsid w:val="00797FF7"/>
    <w:rsid w:val="007A1068"/>
    <w:rsid w:val="007A374A"/>
    <w:rsid w:val="007A3B08"/>
    <w:rsid w:val="007B0CC2"/>
    <w:rsid w:val="007B3267"/>
    <w:rsid w:val="007C492C"/>
    <w:rsid w:val="007C54E5"/>
    <w:rsid w:val="007D209F"/>
    <w:rsid w:val="007D5A85"/>
    <w:rsid w:val="007E61D0"/>
    <w:rsid w:val="007F0C7A"/>
    <w:rsid w:val="007F1C94"/>
    <w:rsid w:val="007F4126"/>
    <w:rsid w:val="007F76D1"/>
    <w:rsid w:val="008011FE"/>
    <w:rsid w:val="00806DE3"/>
    <w:rsid w:val="00812742"/>
    <w:rsid w:val="00812BFE"/>
    <w:rsid w:val="0082013D"/>
    <w:rsid w:val="00822399"/>
    <w:rsid w:val="0082305A"/>
    <w:rsid w:val="00833B2B"/>
    <w:rsid w:val="00835E02"/>
    <w:rsid w:val="00840727"/>
    <w:rsid w:val="00843019"/>
    <w:rsid w:val="00843239"/>
    <w:rsid w:val="008432C4"/>
    <w:rsid w:val="00843E17"/>
    <w:rsid w:val="00844D4C"/>
    <w:rsid w:val="00845ADC"/>
    <w:rsid w:val="0084708F"/>
    <w:rsid w:val="0085114B"/>
    <w:rsid w:val="008534B9"/>
    <w:rsid w:val="00855803"/>
    <w:rsid w:val="008600D7"/>
    <w:rsid w:val="00866584"/>
    <w:rsid w:val="00871D7F"/>
    <w:rsid w:val="00874002"/>
    <w:rsid w:val="00876A89"/>
    <w:rsid w:val="00884ED4"/>
    <w:rsid w:val="008878E3"/>
    <w:rsid w:val="0089280B"/>
    <w:rsid w:val="008A4894"/>
    <w:rsid w:val="008A5801"/>
    <w:rsid w:val="008A5998"/>
    <w:rsid w:val="008B4AF1"/>
    <w:rsid w:val="008B6917"/>
    <w:rsid w:val="008C3118"/>
    <w:rsid w:val="008C399F"/>
    <w:rsid w:val="008D0A91"/>
    <w:rsid w:val="008E5F6D"/>
    <w:rsid w:val="008F3CDB"/>
    <w:rsid w:val="00900B7F"/>
    <w:rsid w:val="009043E7"/>
    <w:rsid w:val="00905836"/>
    <w:rsid w:val="00905D4E"/>
    <w:rsid w:val="0090706A"/>
    <w:rsid w:val="009070B0"/>
    <w:rsid w:val="00907128"/>
    <w:rsid w:val="00912433"/>
    <w:rsid w:val="009137F6"/>
    <w:rsid w:val="00914337"/>
    <w:rsid w:val="00922A32"/>
    <w:rsid w:val="009275A6"/>
    <w:rsid w:val="0093169B"/>
    <w:rsid w:val="009325A9"/>
    <w:rsid w:val="00934A02"/>
    <w:rsid w:val="00936566"/>
    <w:rsid w:val="00950273"/>
    <w:rsid w:val="00952244"/>
    <w:rsid w:val="00952748"/>
    <w:rsid w:val="00953CFC"/>
    <w:rsid w:val="00961276"/>
    <w:rsid w:val="00962B7B"/>
    <w:rsid w:val="00964F80"/>
    <w:rsid w:val="0096753C"/>
    <w:rsid w:val="00970154"/>
    <w:rsid w:val="00970A92"/>
    <w:rsid w:val="009770D4"/>
    <w:rsid w:val="0099187A"/>
    <w:rsid w:val="00994FD8"/>
    <w:rsid w:val="00995146"/>
    <w:rsid w:val="009966B0"/>
    <w:rsid w:val="00996CF4"/>
    <w:rsid w:val="00997E26"/>
    <w:rsid w:val="009A09F4"/>
    <w:rsid w:val="009A115B"/>
    <w:rsid w:val="009A36DE"/>
    <w:rsid w:val="009A3EA3"/>
    <w:rsid w:val="009A5020"/>
    <w:rsid w:val="009B28E4"/>
    <w:rsid w:val="009B327D"/>
    <w:rsid w:val="009B4964"/>
    <w:rsid w:val="009B5353"/>
    <w:rsid w:val="009C397F"/>
    <w:rsid w:val="009D1944"/>
    <w:rsid w:val="009D1F1D"/>
    <w:rsid w:val="009D294C"/>
    <w:rsid w:val="009D2E0E"/>
    <w:rsid w:val="009D4BA4"/>
    <w:rsid w:val="009E02F6"/>
    <w:rsid w:val="009E0479"/>
    <w:rsid w:val="009E72FB"/>
    <w:rsid w:val="009F1778"/>
    <w:rsid w:val="009F323E"/>
    <w:rsid w:val="00A02AC9"/>
    <w:rsid w:val="00A10726"/>
    <w:rsid w:val="00A121B9"/>
    <w:rsid w:val="00A17929"/>
    <w:rsid w:val="00A27DB8"/>
    <w:rsid w:val="00A3230B"/>
    <w:rsid w:val="00A3712A"/>
    <w:rsid w:val="00A4053F"/>
    <w:rsid w:val="00A41639"/>
    <w:rsid w:val="00A44A91"/>
    <w:rsid w:val="00A50D95"/>
    <w:rsid w:val="00A532C9"/>
    <w:rsid w:val="00A53895"/>
    <w:rsid w:val="00A549EB"/>
    <w:rsid w:val="00A54BC4"/>
    <w:rsid w:val="00A55851"/>
    <w:rsid w:val="00A7599C"/>
    <w:rsid w:val="00A8421B"/>
    <w:rsid w:val="00A84237"/>
    <w:rsid w:val="00A8423F"/>
    <w:rsid w:val="00A90325"/>
    <w:rsid w:val="00A90CC6"/>
    <w:rsid w:val="00A91E40"/>
    <w:rsid w:val="00A92700"/>
    <w:rsid w:val="00A95583"/>
    <w:rsid w:val="00A968C7"/>
    <w:rsid w:val="00AA1BFA"/>
    <w:rsid w:val="00AA3478"/>
    <w:rsid w:val="00AA34F1"/>
    <w:rsid w:val="00AB0E5F"/>
    <w:rsid w:val="00AB4146"/>
    <w:rsid w:val="00AC031C"/>
    <w:rsid w:val="00AC3A9F"/>
    <w:rsid w:val="00AC7D4B"/>
    <w:rsid w:val="00AD207C"/>
    <w:rsid w:val="00AD44E9"/>
    <w:rsid w:val="00AD4DBF"/>
    <w:rsid w:val="00AD589E"/>
    <w:rsid w:val="00AE2FC9"/>
    <w:rsid w:val="00AE70F1"/>
    <w:rsid w:val="00AF04F8"/>
    <w:rsid w:val="00AF1039"/>
    <w:rsid w:val="00AF29AB"/>
    <w:rsid w:val="00AF44E3"/>
    <w:rsid w:val="00AF4EA2"/>
    <w:rsid w:val="00B00633"/>
    <w:rsid w:val="00B03F7D"/>
    <w:rsid w:val="00B06518"/>
    <w:rsid w:val="00B101C9"/>
    <w:rsid w:val="00B3173A"/>
    <w:rsid w:val="00B31E76"/>
    <w:rsid w:val="00B431E2"/>
    <w:rsid w:val="00B43473"/>
    <w:rsid w:val="00B458F5"/>
    <w:rsid w:val="00B46B2F"/>
    <w:rsid w:val="00B53AB8"/>
    <w:rsid w:val="00B62E9C"/>
    <w:rsid w:val="00B7151C"/>
    <w:rsid w:val="00B72951"/>
    <w:rsid w:val="00B73AB2"/>
    <w:rsid w:val="00B74E45"/>
    <w:rsid w:val="00B80859"/>
    <w:rsid w:val="00B8219D"/>
    <w:rsid w:val="00B8623E"/>
    <w:rsid w:val="00B87CF6"/>
    <w:rsid w:val="00B91B61"/>
    <w:rsid w:val="00B9313A"/>
    <w:rsid w:val="00B94B68"/>
    <w:rsid w:val="00BA42DD"/>
    <w:rsid w:val="00BA4331"/>
    <w:rsid w:val="00BA7229"/>
    <w:rsid w:val="00BC5C7B"/>
    <w:rsid w:val="00BE1B1F"/>
    <w:rsid w:val="00BE38DB"/>
    <w:rsid w:val="00BE4A13"/>
    <w:rsid w:val="00BE4A3E"/>
    <w:rsid w:val="00BE5E87"/>
    <w:rsid w:val="00BF2CA7"/>
    <w:rsid w:val="00BF42DB"/>
    <w:rsid w:val="00BF6FE4"/>
    <w:rsid w:val="00BF7686"/>
    <w:rsid w:val="00BF7C33"/>
    <w:rsid w:val="00BF7DA9"/>
    <w:rsid w:val="00C008FB"/>
    <w:rsid w:val="00C03CC4"/>
    <w:rsid w:val="00C05B24"/>
    <w:rsid w:val="00C1048D"/>
    <w:rsid w:val="00C12B39"/>
    <w:rsid w:val="00C13F14"/>
    <w:rsid w:val="00C1676B"/>
    <w:rsid w:val="00C20F95"/>
    <w:rsid w:val="00C24138"/>
    <w:rsid w:val="00C241A3"/>
    <w:rsid w:val="00C32B2B"/>
    <w:rsid w:val="00C33496"/>
    <w:rsid w:val="00C33811"/>
    <w:rsid w:val="00C33CDC"/>
    <w:rsid w:val="00C372E8"/>
    <w:rsid w:val="00C42336"/>
    <w:rsid w:val="00C51597"/>
    <w:rsid w:val="00C516BB"/>
    <w:rsid w:val="00C5347C"/>
    <w:rsid w:val="00C54C42"/>
    <w:rsid w:val="00C623B9"/>
    <w:rsid w:val="00C63CDA"/>
    <w:rsid w:val="00C6477D"/>
    <w:rsid w:val="00C651E0"/>
    <w:rsid w:val="00C65B0A"/>
    <w:rsid w:val="00C661B8"/>
    <w:rsid w:val="00C66A47"/>
    <w:rsid w:val="00C72DDE"/>
    <w:rsid w:val="00C73EE1"/>
    <w:rsid w:val="00C74B16"/>
    <w:rsid w:val="00C75336"/>
    <w:rsid w:val="00C754C9"/>
    <w:rsid w:val="00C80890"/>
    <w:rsid w:val="00C8128D"/>
    <w:rsid w:val="00C842B3"/>
    <w:rsid w:val="00C94C12"/>
    <w:rsid w:val="00CA3077"/>
    <w:rsid w:val="00CA39B8"/>
    <w:rsid w:val="00CA4782"/>
    <w:rsid w:val="00CA5424"/>
    <w:rsid w:val="00CB296D"/>
    <w:rsid w:val="00CB51EB"/>
    <w:rsid w:val="00CB53FC"/>
    <w:rsid w:val="00CB6073"/>
    <w:rsid w:val="00CC4C8F"/>
    <w:rsid w:val="00CC563A"/>
    <w:rsid w:val="00CC7F1F"/>
    <w:rsid w:val="00CC7FED"/>
    <w:rsid w:val="00CD55EE"/>
    <w:rsid w:val="00CD6928"/>
    <w:rsid w:val="00CE1D83"/>
    <w:rsid w:val="00CE4EF3"/>
    <w:rsid w:val="00CE525C"/>
    <w:rsid w:val="00CE6CA3"/>
    <w:rsid w:val="00CF04D8"/>
    <w:rsid w:val="00CF29E9"/>
    <w:rsid w:val="00CF5356"/>
    <w:rsid w:val="00D00D8E"/>
    <w:rsid w:val="00D01BBB"/>
    <w:rsid w:val="00D250D3"/>
    <w:rsid w:val="00D308A5"/>
    <w:rsid w:val="00D347E4"/>
    <w:rsid w:val="00D40233"/>
    <w:rsid w:val="00D46393"/>
    <w:rsid w:val="00D51BBF"/>
    <w:rsid w:val="00D527E1"/>
    <w:rsid w:val="00D57436"/>
    <w:rsid w:val="00D619DA"/>
    <w:rsid w:val="00D669EC"/>
    <w:rsid w:val="00D748F8"/>
    <w:rsid w:val="00D81D19"/>
    <w:rsid w:val="00D8355C"/>
    <w:rsid w:val="00D9762A"/>
    <w:rsid w:val="00DA4039"/>
    <w:rsid w:val="00DA5017"/>
    <w:rsid w:val="00DB141F"/>
    <w:rsid w:val="00DB5AC7"/>
    <w:rsid w:val="00DB5B21"/>
    <w:rsid w:val="00DB5F76"/>
    <w:rsid w:val="00DB7F26"/>
    <w:rsid w:val="00DC1C54"/>
    <w:rsid w:val="00DC3EA8"/>
    <w:rsid w:val="00DD4172"/>
    <w:rsid w:val="00DD423F"/>
    <w:rsid w:val="00DE67EC"/>
    <w:rsid w:val="00DF4EF8"/>
    <w:rsid w:val="00E03860"/>
    <w:rsid w:val="00E043AA"/>
    <w:rsid w:val="00E0507C"/>
    <w:rsid w:val="00E05907"/>
    <w:rsid w:val="00E1118B"/>
    <w:rsid w:val="00E14C9F"/>
    <w:rsid w:val="00E15200"/>
    <w:rsid w:val="00E26CC7"/>
    <w:rsid w:val="00E360C8"/>
    <w:rsid w:val="00E42144"/>
    <w:rsid w:val="00E43E86"/>
    <w:rsid w:val="00E44201"/>
    <w:rsid w:val="00E456A7"/>
    <w:rsid w:val="00E52617"/>
    <w:rsid w:val="00E538F1"/>
    <w:rsid w:val="00E61399"/>
    <w:rsid w:val="00E65DFC"/>
    <w:rsid w:val="00E70950"/>
    <w:rsid w:val="00E77C35"/>
    <w:rsid w:val="00E83204"/>
    <w:rsid w:val="00E83D6B"/>
    <w:rsid w:val="00E86361"/>
    <w:rsid w:val="00E877F2"/>
    <w:rsid w:val="00E87EFC"/>
    <w:rsid w:val="00EA11AF"/>
    <w:rsid w:val="00EA229E"/>
    <w:rsid w:val="00EA408C"/>
    <w:rsid w:val="00EB2472"/>
    <w:rsid w:val="00EB302C"/>
    <w:rsid w:val="00EC0730"/>
    <w:rsid w:val="00EC1320"/>
    <w:rsid w:val="00EC29F9"/>
    <w:rsid w:val="00ED0004"/>
    <w:rsid w:val="00ED06A5"/>
    <w:rsid w:val="00EE082B"/>
    <w:rsid w:val="00EE1A8E"/>
    <w:rsid w:val="00EE47E8"/>
    <w:rsid w:val="00EF0ABD"/>
    <w:rsid w:val="00EF17E4"/>
    <w:rsid w:val="00EF2958"/>
    <w:rsid w:val="00EF3898"/>
    <w:rsid w:val="00EF70F1"/>
    <w:rsid w:val="00F007DD"/>
    <w:rsid w:val="00F01590"/>
    <w:rsid w:val="00F02F66"/>
    <w:rsid w:val="00F06557"/>
    <w:rsid w:val="00F1531E"/>
    <w:rsid w:val="00F173D7"/>
    <w:rsid w:val="00F21C21"/>
    <w:rsid w:val="00F23954"/>
    <w:rsid w:val="00F26155"/>
    <w:rsid w:val="00F41216"/>
    <w:rsid w:val="00F440C2"/>
    <w:rsid w:val="00F463EC"/>
    <w:rsid w:val="00F502B7"/>
    <w:rsid w:val="00F513BE"/>
    <w:rsid w:val="00F516A6"/>
    <w:rsid w:val="00F52A67"/>
    <w:rsid w:val="00F53399"/>
    <w:rsid w:val="00F55079"/>
    <w:rsid w:val="00F559A1"/>
    <w:rsid w:val="00F55EF7"/>
    <w:rsid w:val="00F57142"/>
    <w:rsid w:val="00F572E7"/>
    <w:rsid w:val="00F67ABF"/>
    <w:rsid w:val="00F67B7E"/>
    <w:rsid w:val="00F70C53"/>
    <w:rsid w:val="00F72DF5"/>
    <w:rsid w:val="00F74F63"/>
    <w:rsid w:val="00F7727F"/>
    <w:rsid w:val="00F77758"/>
    <w:rsid w:val="00F81DD9"/>
    <w:rsid w:val="00F8398B"/>
    <w:rsid w:val="00F850A1"/>
    <w:rsid w:val="00F856D7"/>
    <w:rsid w:val="00F9530C"/>
    <w:rsid w:val="00F96013"/>
    <w:rsid w:val="00F96532"/>
    <w:rsid w:val="00F97E5D"/>
    <w:rsid w:val="00FA4BB0"/>
    <w:rsid w:val="00FA4EB7"/>
    <w:rsid w:val="00FA5746"/>
    <w:rsid w:val="00FA68B5"/>
    <w:rsid w:val="00FB1ED5"/>
    <w:rsid w:val="00FB3A4D"/>
    <w:rsid w:val="00FB607C"/>
    <w:rsid w:val="00FC04D1"/>
    <w:rsid w:val="00FC3298"/>
    <w:rsid w:val="00FC7C70"/>
    <w:rsid w:val="00FD1244"/>
    <w:rsid w:val="00FD1F9E"/>
    <w:rsid w:val="00FE166D"/>
    <w:rsid w:val="00FE26E9"/>
    <w:rsid w:val="00FE5EEC"/>
    <w:rsid w:val="00FF48B9"/>
    <w:rsid w:val="00FF71F0"/>
    <w:rsid w:val="01252CB7"/>
    <w:rsid w:val="01746375"/>
    <w:rsid w:val="02183AB8"/>
    <w:rsid w:val="02B443A4"/>
    <w:rsid w:val="02E15EF7"/>
    <w:rsid w:val="03D4092E"/>
    <w:rsid w:val="04E76B5F"/>
    <w:rsid w:val="05CE7533"/>
    <w:rsid w:val="066B2A38"/>
    <w:rsid w:val="06812F23"/>
    <w:rsid w:val="069C1344"/>
    <w:rsid w:val="073678CD"/>
    <w:rsid w:val="074B3740"/>
    <w:rsid w:val="07682EF5"/>
    <w:rsid w:val="0768789B"/>
    <w:rsid w:val="07A659BA"/>
    <w:rsid w:val="080E03F2"/>
    <w:rsid w:val="08B066C0"/>
    <w:rsid w:val="091D7B15"/>
    <w:rsid w:val="095527EC"/>
    <w:rsid w:val="096961D6"/>
    <w:rsid w:val="09D44F2E"/>
    <w:rsid w:val="0A900549"/>
    <w:rsid w:val="0ACB2385"/>
    <w:rsid w:val="0AE84E76"/>
    <w:rsid w:val="0B51071C"/>
    <w:rsid w:val="0B5233ED"/>
    <w:rsid w:val="0BB74524"/>
    <w:rsid w:val="0C83114B"/>
    <w:rsid w:val="0C860FC2"/>
    <w:rsid w:val="0D4A0036"/>
    <w:rsid w:val="0DB41F6B"/>
    <w:rsid w:val="0E4175B2"/>
    <w:rsid w:val="0E7320BA"/>
    <w:rsid w:val="0F4C3F1D"/>
    <w:rsid w:val="0F513B47"/>
    <w:rsid w:val="0FA86BC0"/>
    <w:rsid w:val="0FE12049"/>
    <w:rsid w:val="10D72E92"/>
    <w:rsid w:val="115F3BA3"/>
    <w:rsid w:val="116303AB"/>
    <w:rsid w:val="11A602C4"/>
    <w:rsid w:val="11E44FC8"/>
    <w:rsid w:val="134C006A"/>
    <w:rsid w:val="138F7827"/>
    <w:rsid w:val="14426399"/>
    <w:rsid w:val="14567901"/>
    <w:rsid w:val="15730C1C"/>
    <w:rsid w:val="15A73C96"/>
    <w:rsid w:val="16041EB9"/>
    <w:rsid w:val="1639526E"/>
    <w:rsid w:val="163B6289"/>
    <w:rsid w:val="16E74B02"/>
    <w:rsid w:val="174525AF"/>
    <w:rsid w:val="1788079C"/>
    <w:rsid w:val="17943533"/>
    <w:rsid w:val="18C519E5"/>
    <w:rsid w:val="18E93335"/>
    <w:rsid w:val="19282CD4"/>
    <w:rsid w:val="19464080"/>
    <w:rsid w:val="19615E7A"/>
    <w:rsid w:val="19A21FDA"/>
    <w:rsid w:val="19A7451F"/>
    <w:rsid w:val="19DF1981"/>
    <w:rsid w:val="1A460105"/>
    <w:rsid w:val="1BC95850"/>
    <w:rsid w:val="1C896DEC"/>
    <w:rsid w:val="1C9B067C"/>
    <w:rsid w:val="1CF15567"/>
    <w:rsid w:val="1CF410FA"/>
    <w:rsid w:val="1D3620ED"/>
    <w:rsid w:val="1D695E7D"/>
    <w:rsid w:val="1DD05574"/>
    <w:rsid w:val="1E1C66BB"/>
    <w:rsid w:val="1E3747E0"/>
    <w:rsid w:val="1E4637A9"/>
    <w:rsid w:val="1E567682"/>
    <w:rsid w:val="1EC91880"/>
    <w:rsid w:val="1EFB50FE"/>
    <w:rsid w:val="202008B3"/>
    <w:rsid w:val="20845AE8"/>
    <w:rsid w:val="20A26310"/>
    <w:rsid w:val="20A71840"/>
    <w:rsid w:val="210E5CF2"/>
    <w:rsid w:val="21CB30BC"/>
    <w:rsid w:val="23557C86"/>
    <w:rsid w:val="23BE0160"/>
    <w:rsid w:val="240F558A"/>
    <w:rsid w:val="24BC4C78"/>
    <w:rsid w:val="25615FB0"/>
    <w:rsid w:val="25FC000D"/>
    <w:rsid w:val="261F7E5E"/>
    <w:rsid w:val="265F48CA"/>
    <w:rsid w:val="26B92A7D"/>
    <w:rsid w:val="27101D3C"/>
    <w:rsid w:val="271F4818"/>
    <w:rsid w:val="2720362C"/>
    <w:rsid w:val="27917237"/>
    <w:rsid w:val="27AE6F65"/>
    <w:rsid w:val="27C546C5"/>
    <w:rsid w:val="286B5ED3"/>
    <w:rsid w:val="29480160"/>
    <w:rsid w:val="2A5B6B08"/>
    <w:rsid w:val="2A6B0636"/>
    <w:rsid w:val="2A8C0140"/>
    <w:rsid w:val="2AA97228"/>
    <w:rsid w:val="2AF36126"/>
    <w:rsid w:val="2B5F08BD"/>
    <w:rsid w:val="2B8C6D95"/>
    <w:rsid w:val="2BC57B5E"/>
    <w:rsid w:val="2BD121FD"/>
    <w:rsid w:val="2C4808A3"/>
    <w:rsid w:val="2CEC7CE8"/>
    <w:rsid w:val="2D4724B4"/>
    <w:rsid w:val="2D481485"/>
    <w:rsid w:val="2D536DF4"/>
    <w:rsid w:val="2DA60312"/>
    <w:rsid w:val="2DC93929"/>
    <w:rsid w:val="2F4E2B64"/>
    <w:rsid w:val="2FB84F1C"/>
    <w:rsid w:val="30572597"/>
    <w:rsid w:val="307C694D"/>
    <w:rsid w:val="30E46E67"/>
    <w:rsid w:val="31481499"/>
    <w:rsid w:val="31B97D99"/>
    <w:rsid w:val="31C55FEC"/>
    <w:rsid w:val="3203525A"/>
    <w:rsid w:val="32A304CB"/>
    <w:rsid w:val="32E77E12"/>
    <w:rsid w:val="33AE7C3B"/>
    <w:rsid w:val="356B2AD7"/>
    <w:rsid w:val="35B01F72"/>
    <w:rsid w:val="35DA1E25"/>
    <w:rsid w:val="35DE010A"/>
    <w:rsid w:val="36FC6203"/>
    <w:rsid w:val="385D6DCF"/>
    <w:rsid w:val="38797F7B"/>
    <w:rsid w:val="393C74A8"/>
    <w:rsid w:val="39EC3EA6"/>
    <w:rsid w:val="3AAC13D8"/>
    <w:rsid w:val="3B0251CA"/>
    <w:rsid w:val="3B35496D"/>
    <w:rsid w:val="3B80208F"/>
    <w:rsid w:val="3B9A0094"/>
    <w:rsid w:val="3BEE6E6F"/>
    <w:rsid w:val="3C0F172B"/>
    <w:rsid w:val="3CC332D4"/>
    <w:rsid w:val="3D4E2341"/>
    <w:rsid w:val="3DF1201D"/>
    <w:rsid w:val="3E2065F7"/>
    <w:rsid w:val="3E387EE7"/>
    <w:rsid w:val="401A2B09"/>
    <w:rsid w:val="4092035B"/>
    <w:rsid w:val="40AC1AEC"/>
    <w:rsid w:val="40BB5735"/>
    <w:rsid w:val="411159A6"/>
    <w:rsid w:val="41CF362B"/>
    <w:rsid w:val="42660883"/>
    <w:rsid w:val="42E66C7A"/>
    <w:rsid w:val="4308544C"/>
    <w:rsid w:val="43C43285"/>
    <w:rsid w:val="43E10A6E"/>
    <w:rsid w:val="444D7913"/>
    <w:rsid w:val="44ED25AD"/>
    <w:rsid w:val="45470D7B"/>
    <w:rsid w:val="468E59F0"/>
    <w:rsid w:val="47214BA5"/>
    <w:rsid w:val="475508A1"/>
    <w:rsid w:val="47B128B7"/>
    <w:rsid w:val="482F4BC5"/>
    <w:rsid w:val="4890399E"/>
    <w:rsid w:val="491D288D"/>
    <w:rsid w:val="49215B5B"/>
    <w:rsid w:val="494C0260"/>
    <w:rsid w:val="49DF76A2"/>
    <w:rsid w:val="4AA80D1D"/>
    <w:rsid w:val="4C6E4F9F"/>
    <w:rsid w:val="4D627352"/>
    <w:rsid w:val="4E253FBF"/>
    <w:rsid w:val="4ED563A2"/>
    <w:rsid w:val="4F6840C5"/>
    <w:rsid w:val="4FF9680F"/>
    <w:rsid w:val="50160844"/>
    <w:rsid w:val="512942EC"/>
    <w:rsid w:val="51667344"/>
    <w:rsid w:val="51756FC7"/>
    <w:rsid w:val="51EB58FF"/>
    <w:rsid w:val="52293BEC"/>
    <w:rsid w:val="52345BD4"/>
    <w:rsid w:val="52A669AC"/>
    <w:rsid w:val="53475F21"/>
    <w:rsid w:val="53517CF4"/>
    <w:rsid w:val="53D322C7"/>
    <w:rsid w:val="554A57D2"/>
    <w:rsid w:val="56282FD0"/>
    <w:rsid w:val="56AD282C"/>
    <w:rsid w:val="57665EDC"/>
    <w:rsid w:val="579B6354"/>
    <w:rsid w:val="57CC44BA"/>
    <w:rsid w:val="5850616D"/>
    <w:rsid w:val="58646A55"/>
    <w:rsid w:val="5891231C"/>
    <w:rsid w:val="591C7EB6"/>
    <w:rsid w:val="59406891"/>
    <w:rsid w:val="598648F6"/>
    <w:rsid w:val="59A51413"/>
    <w:rsid w:val="59CA155A"/>
    <w:rsid w:val="5A030A59"/>
    <w:rsid w:val="5A1922FE"/>
    <w:rsid w:val="5ACB1B71"/>
    <w:rsid w:val="5B084BF4"/>
    <w:rsid w:val="5B4122F5"/>
    <w:rsid w:val="5C003776"/>
    <w:rsid w:val="5D281D08"/>
    <w:rsid w:val="5DAE4D37"/>
    <w:rsid w:val="5EAC1394"/>
    <w:rsid w:val="5F1D1595"/>
    <w:rsid w:val="5F400CAA"/>
    <w:rsid w:val="5F530ED7"/>
    <w:rsid w:val="5FF75723"/>
    <w:rsid w:val="601C5527"/>
    <w:rsid w:val="60223388"/>
    <w:rsid w:val="60916755"/>
    <w:rsid w:val="61C2693D"/>
    <w:rsid w:val="626C53AD"/>
    <w:rsid w:val="634B76CE"/>
    <w:rsid w:val="63890813"/>
    <w:rsid w:val="63FE557E"/>
    <w:rsid w:val="65246602"/>
    <w:rsid w:val="655E076E"/>
    <w:rsid w:val="659E721A"/>
    <w:rsid w:val="67437705"/>
    <w:rsid w:val="686902C5"/>
    <w:rsid w:val="68A106DE"/>
    <w:rsid w:val="698B077B"/>
    <w:rsid w:val="69A60247"/>
    <w:rsid w:val="69FF7483"/>
    <w:rsid w:val="6A1756C0"/>
    <w:rsid w:val="6B4D61C8"/>
    <w:rsid w:val="6BAC47D7"/>
    <w:rsid w:val="6C4E6A5D"/>
    <w:rsid w:val="6D527152"/>
    <w:rsid w:val="6D834EFD"/>
    <w:rsid w:val="6E747837"/>
    <w:rsid w:val="6EA648B9"/>
    <w:rsid w:val="6F131723"/>
    <w:rsid w:val="6F752F1E"/>
    <w:rsid w:val="6FCC3CD3"/>
    <w:rsid w:val="71415E74"/>
    <w:rsid w:val="725C6806"/>
    <w:rsid w:val="735813EA"/>
    <w:rsid w:val="74672830"/>
    <w:rsid w:val="7474149C"/>
    <w:rsid w:val="748A23EC"/>
    <w:rsid w:val="74A04B30"/>
    <w:rsid w:val="74F01723"/>
    <w:rsid w:val="75BD1EA7"/>
    <w:rsid w:val="777946B6"/>
    <w:rsid w:val="779B3172"/>
    <w:rsid w:val="78E6315F"/>
    <w:rsid w:val="792A1856"/>
    <w:rsid w:val="795E0416"/>
    <w:rsid w:val="79973298"/>
    <w:rsid w:val="79B10DE2"/>
    <w:rsid w:val="79BC21A1"/>
    <w:rsid w:val="7A007CBF"/>
    <w:rsid w:val="7A084EAE"/>
    <w:rsid w:val="7A175100"/>
    <w:rsid w:val="7A4E55B7"/>
    <w:rsid w:val="7A587149"/>
    <w:rsid w:val="7B2B5478"/>
    <w:rsid w:val="7BBF2D10"/>
    <w:rsid w:val="7BEC1E59"/>
    <w:rsid w:val="7C252E7B"/>
    <w:rsid w:val="7D577740"/>
    <w:rsid w:val="7DB03E31"/>
    <w:rsid w:val="7E0A0609"/>
    <w:rsid w:val="7EEE1FC1"/>
    <w:rsid w:val="7F6633C7"/>
    <w:rsid w:val="7F946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6">
    <w:name w:val="标题 2 字符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1">
    <w:name w:val="脚注文本 字符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8.jpeg"/><Relationship Id="rId98" Type="http://schemas.openxmlformats.org/officeDocument/2006/relationships/image" Target="media/image87.jpeg"/><Relationship Id="rId97" Type="http://schemas.openxmlformats.org/officeDocument/2006/relationships/image" Target="media/image86.jpeg"/><Relationship Id="rId96" Type="http://schemas.openxmlformats.org/officeDocument/2006/relationships/image" Target="media/image85.jpeg"/><Relationship Id="rId95" Type="http://schemas.openxmlformats.org/officeDocument/2006/relationships/image" Target="media/image84.jpeg"/><Relationship Id="rId94" Type="http://schemas.openxmlformats.org/officeDocument/2006/relationships/image" Target="media/image83.jpeg"/><Relationship Id="rId93" Type="http://schemas.openxmlformats.org/officeDocument/2006/relationships/image" Target="media/image82.jpeg"/><Relationship Id="rId92" Type="http://schemas.openxmlformats.org/officeDocument/2006/relationships/image" Target="media/image81.jpeg"/><Relationship Id="rId91" Type="http://schemas.openxmlformats.org/officeDocument/2006/relationships/image" Target="media/image80.jpeg"/><Relationship Id="rId90" Type="http://schemas.openxmlformats.org/officeDocument/2006/relationships/image" Target="media/image79.jpeg"/><Relationship Id="rId9" Type="http://schemas.openxmlformats.org/officeDocument/2006/relationships/theme" Target="theme/theme1.xml"/><Relationship Id="rId89" Type="http://schemas.openxmlformats.org/officeDocument/2006/relationships/image" Target="media/image78.jpeg"/><Relationship Id="rId88" Type="http://schemas.openxmlformats.org/officeDocument/2006/relationships/image" Target="media/image77.jpeg"/><Relationship Id="rId87" Type="http://schemas.openxmlformats.org/officeDocument/2006/relationships/image" Target="media/image76.jpeg"/><Relationship Id="rId86" Type="http://schemas.openxmlformats.org/officeDocument/2006/relationships/image" Target="media/image75.jpeg"/><Relationship Id="rId85" Type="http://schemas.openxmlformats.org/officeDocument/2006/relationships/image" Target="media/image74.jpeg"/><Relationship Id="rId84" Type="http://schemas.openxmlformats.org/officeDocument/2006/relationships/image" Target="media/image73.jpeg"/><Relationship Id="rId83" Type="http://schemas.openxmlformats.org/officeDocument/2006/relationships/image" Target="media/image72.jpeg"/><Relationship Id="rId82" Type="http://schemas.openxmlformats.org/officeDocument/2006/relationships/image" Target="media/image71.jpeg"/><Relationship Id="rId81" Type="http://schemas.openxmlformats.org/officeDocument/2006/relationships/image" Target="media/image70.jpeg"/><Relationship Id="rId80" Type="http://schemas.openxmlformats.org/officeDocument/2006/relationships/image" Target="media/image69.jpeg"/><Relationship Id="rId8" Type="http://schemas.openxmlformats.org/officeDocument/2006/relationships/footer" Target="footer3.xml"/><Relationship Id="rId79" Type="http://schemas.openxmlformats.org/officeDocument/2006/relationships/image" Target="media/image68.jpeg"/><Relationship Id="rId78" Type="http://schemas.openxmlformats.org/officeDocument/2006/relationships/image" Target="media/image67.jpeg"/><Relationship Id="rId77" Type="http://schemas.openxmlformats.org/officeDocument/2006/relationships/image" Target="media/image66.jpeg"/><Relationship Id="rId76" Type="http://schemas.openxmlformats.org/officeDocument/2006/relationships/image" Target="media/image65.jpeg"/><Relationship Id="rId75" Type="http://schemas.openxmlformats.org/officeDocument/2006/relationships/image" Target="media/image64.jpeg"/><Relationship Id="rId74" Type="http://schemas.openxmlformats.org/officeDocument/2006/relationships/image" Target="media/image63.jpeg"/><Relationship Id="rId73" Type="http://schemas.openxmlformats.org/officeDocument/2006/relationships/image" Target="media/image62.jpeg"/><Relationship Id="rId72" Type="http://schemas.openxmlformats.org/officeDocument/2006/relationships/image" Target="media/image61.jpeg"/><Relationship Id="rId71" Type="http://schemas.openxmlformats.org/officeDocument/2006/relationships/image" Target="media/image60.jpeg"/><Relationship Id="rId70" Type="http://schemas.openxmlformats.org/officeDocument/2006/relationships/image" Target="media/image59.jpeg"/><Relationship Id="rId7" Type="http://schemas.openxmlformats.org/officeDocument/2006/relationships/footer" Target="footer2.xml"/><Relationship Id="rId69" Type="http://schemas.openxmlformats.org/officeDocument/2006/relationships/image" Target="media/image58.jpeg"/><Relationship Id="rId68" Type="http://schemas.openxmlformats.org/officeDocument/2006/relationships/image" Target="media/image57.jpeg"/><Relationship Id="rId67" Type="http://schemas.openxmlformats.org/officeDocument/2006/relationships/image" Target="media/image56.jpeg"/><Relationship Id="rId66" Type="http://schemas.openxmlformats.org/officeDocument/2006/relationships/image" Target="media/image55.jpeg"/><Relationship Id="rId65" Type="http://schemas.openxmlformats.org/officeDocument/2006/relationships/image" Target="media/image54.jpeg"/><Relationship Id="rId64" Type="http://schemas.openxmlformats.org/officeDocument/2006/relationships/image" Target="media/image53.jpeg"/><Relationship Id="rId63" Type="http://schemas.openxmlformats.org/officeDocument/2006/relationships/image" Target="media/image52.jpeg"/><Relationship Id="rId62" Type="http://schemas.openxmlformats.org/officeDocument/2006/relationships/image" Target="media/image51.jpeg"/><Relationship Id="rId61" Type="http://schemas.openxmlformats.org/officeDocument/2006/relationships/image" Target="media/image50.jpeg"/><Relationship Id="rId60" Type="http://schemas.openxmlformats.org/officeDocument/2006/relationships/image" Target="media/image49.jpeg"/><Relationship Id="rId6" Type="http://schemas.openxmlformats.org/officeDocument/2006/relationships/footer" Target="footer1.xml"/><Relationship Id="rId59" Type="http://schemas.openxmlformats.org/officeDocument/2006/relationships/image" Target="media/image48.jpeg"/><Relationship Id="rId58" Type="http://schemas.openxmlformats.org/officeDocument/2006/relationships/image" Target="media/image47.jpeg"/><Relationship Id="rId57" Type="http://schemas.openxmlformats.org/officeDocument/2006/relationships/image" Target="media/image46.jpeg"/><Relationship Id="rId56" Type="http://schemas.openxmlformats.org/officeDocument/2006/relationships/image" Target="media/image45.jpeg"/><Relationship Id="rId55" Type="http://schemas.openxmlformats.org/officeDocument/2006/relationships/image" Target="media/image44.jpeg"/><Relationship Id="rId54" Type="http://schemas.openxmlformats.org/officeDocument/2006/relationships/image" Target="media/image43.jpeg"/><Relationship Id="rId53" Type="http://schemas.openxmlformats.org/officeDocument/2006/relationships/image" Target="media/image42.jpeg"/><Relationship Id="rId52" Type="http://schemas.openxmlformats.org/officeDocument/2006/relationships/image" Target="media/image41.jpeg"/><Relationship Id="rId51" Type="http://schemas.openxmlformats.org/officeDocument/2006/relationships/image" Target="media/image40.jpeg"/><Relationship Id="rId50" Type="http://schemas.openxmlformats.org/officeDocument/2006/relationships/image" Target="media/image39.jpeg"/><Relationship Id="rId5" Type="http://schemas.openxmlformats.org/officeDocument/2006/relationships/header" Target="header3.xml"/><Relationship Id="rId49" Type="http://schemas.openxmlformats.org/officeDocument/2006/relationships/image" Target="media/image38.jpeg"/><Relationship Id="rId48" Type="http://schemas.openxmlformats.org/officeDocument/2006/relationships/image" Target="media/image37.jpeg"/><Relationship Id="rId47" Type="http://schemas.openxmlformats.org/officeDocument/2006/relationships/image" Target="media/image36.jpeg"/><Relationship Id="rId46" Type="http://schemas.openxmlformats.org/officeDocument/2006/relationships/image" Target="media/image35.jpeg"/><Relationship Id="rId45" Type="http://schemas.openxmlformats.org/officeDocument/2006/relationships/image" Target="media/image34.jpeg"/><Relationship Id="rId44" Type="http://schemas.openxmlformats.org/officeDocument/2006/relationships/image" Target="media/image33.jpeg"/><Relationship Id="rId43" Type="http://schemas.openxmlformats.org/officeDocument/2006/relationships/image" Target="media/image32.jpeg"/><Relationship Id="rId42" Type="http://schemas.openxmlformats.org/officeDocument/2006/relationships/image" Target="media/image31.jpeg"/><Relationship Id="rId41" Type="http://schemas.openxmlformats.org/officeDocument/2006/relationships/image" Target="media/image30.jpeg"/><Relationship Id="rId40" Type="http://schemas.openxmlformats.org/officeDocument/2006/relationships/image" Target="media/image29.jpeg"/><Relationship Id="rId4" Type="http://schemas.openxmlformats.org/officeDocument/2006/relationships/header" Target="header2.xml"/><Relationship Id="rId39" Type="http://schemas.openxmlformats.org/officeDocument/2006/relationships/image" Target="media/image28.jpeg"/><Relationship Id="rId38" Type="http://schemas.openxmlformats.org/officeDocument/2006/relationships/image" Target="media/image27.jpeg"/><Relationship Id="rId37" Type="http://schemas.openxmlformats.org/officeDocument/2006/relationships/image" Target="media/image26.jpeg"/><Relationship Id="rId36" Type="http://schemas.openxmlformats.org/officeDocument/2006/relationships/image" Target="media/image25.jpeg"/><Relationship Id="rId35" Type="http://schemas.openxmlformats.org/officeDocument/2006/relationships/image" Target="media/image24.jpeg"/><Relationship Id="rId34" Type="http://schemas.openxmlformats.org/officeDocument/2006/relationships/image" Target="media/image23.jpeg"/><Relationship Id="rId33" Type="http://schemas.openxmlformats.org/officeDocument/2006/relationships/image" Target="media/image22.jpeg"/><Relationship Id="rId32" Type="http://schemas.openxmlformats.org/officeDocument/2006/relationships/image" Target="media/image21.jpeg"/><Relationship Id="rId31" Type="http://schemas.openxmlformats.org/officeDocument/2006/relationships/image" Target="media/image20.jpeg"/><Relationship Id="rId30" Type="http://schemas.openxmlformats.org/officeDocument/2006/relationships/image" Target="media/image19.jpeg"/><Relationship Id="rId3" Type="http://schemas.openxmlformats.org/officeDocument/2006/relationships/header" Target="header1.xml"/><Relationship Id="rId29" Type="http://schemas.openxmlformats.org/officeDocument/2006/relationships/image" Target="media/image18.jpeg"/><Relationship Id="rId28" Type="http://schemas.openxmlformats.org/officeDocument/2006/relationships/image" Target="media/image17.jpeg"/><Relationship Id="rId27" Type="http://schemas.openxmlformats.org/officeDocument/2006/relationships/image" Target="media/image16.jpeg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7" Type="http://schemas.openxmlformats.org/officeDocument/2006/relationships/fontTable" Target="fontTable.xml"/><Relationship Id="rId126" Type="http://schemas.openxmlformats.org/officeDocument/2006/relationships/customXml" Target="../customXml/item2.xml"/><Relationship Id="rId125" Type="http://schemas.openxmlformats.org/officeDocument/2006/relationships/customXml" Target="../customXml/item1.xml"/><Relationship Id="rId124" Type="http://schemas.openxmlformats.org/officeDocument/2006/relationships/image" Target="media/image113.jpeg"/><Relationship Id="rId123" Type="http://schemas.openxmlformats.org/officeDocument/2006/relationships/image" Target="media/image112.jpeg"/><Relationship Id="rId122" Type="http://schemas.openxmlformats.org/officeDocument/2006/relationships/image" Target="media/image111.jpeg"/><Relationship Id="rId121" Type="http://schemas.openxmlformats.org/officeDocument/2006/relationships/image" Target="media/image110.jpeg"/><Relationship Id="rId120" Type="http://schemas.openxmlformats.org/officeDocument/2006/relationships/image" Target="media/image109.jpeg"/><Relationship Id="rId12" Type="http://schemas.openxmlformats.org/officeDocument/2006/relationships/image" Target="media/image1.jpeg"/><Relationship Id="rId119" Type="http://schemas.openxmlformats.org/officeDocument/2006/relationships/image" Target="media/image108.jpeg"/><Relationship Id="rId118" Type="http://schemas.openxmlformats.org/officeDocument/2006/relationships/image" Target="media/image107.jpeg"/><Relationship Id="rId117" Type="http://schemas.openxmlformats.org/officeDocument/2006/relationships/image" Target="media/image106.jpeg"/><Relationship Id="rId116" Type="http://schemas.openxmlformats.org/officeDocument/2006/relationships/image" Target="media/image105.jpeg"/><Relationship Id="rId115" Type="http://schemas.openxmlformats.org/officeDocument/2006/relationships/image" Target="media/image104.jpeg"/><Relationship Id="rId114" Type="http://schemas.openxmlformats.org/officeDocument/2006/relationships/image" Target="media/image103.jpeg"/><Relationship Id="rId113" Type="http://schemas.openxmlformats.org/officeDocument/2006/relationships/image" Target="media/image102.jpeg"/><Relationship Id="rId112" Type="http://schemas.openxmlformats.org/officeDocument/2006/relationships/image" Target="media/image101.jpeg"/><Relationship Id="rId111" Type="http://schemas.openxmlformats.org/officeDocument/2006/relationships/image" Target="media/image100.jpeg"/><Relationship Id="rId110" Type="http://schemas.openxmlformats.org/officeDocument/2006/relationships/image" Target="media/image99.jpeg"/><Relationship Id="rId11" Type="http://schemas.openxmlformats.org/officeDocument/2006/relationships/chart" Target="charts/chart2.xml"/><Relationship Id="rId109" Type="http://schemas.openxmlformats.org/officeDocument/2006/relationships/image" Target="media/image98.jpeg"/><Relationship Id="rId108" Type="http://schemas.openxmlformats.org/officeDocument/2006/relationships/image" Target="media/image97.jpeg"/><Relationship Id="rId107" Type="http://schemas.openxmlformats.org/officeDocument/2006/relationships/image" Target="media/image96.jpeg"/><Relationship Id="rId106" Type="http://schemas.openxmlformats.org/officeDocument/2006/relationships/image" Target="media/image95.jpeg"/><Relationship Id="rId105" Type="http://schemas.openxmlformats.org/officeDocument/2006/relationships/image" Target="media/image94.jpeg"/><Relationship Id="rId104" Type="http://schemas.openxmlformats.org/officeDocument/2006/relationships/image" Target="media/image93.jpeg"/><Relationship Id="rId103" Type="http://schemas.openxmlformats.org/officeDocument/2006/relationships/image" Target="media/image92.jpeg"/><Relationship Id="rId102" Type="http://schemas.openxmlformats.org/officeDocument/2006/relationships/image" Target="media/image91.jpeg"/><Relationship Id="rId101" Type="http://schemas.openxmlformats.org/officeDocument/2006/relationships/image" Target="media/image90.jpeg"/><Relationship Id="rId100" Type="http://schemas.openxmlformats.org/officeDocument/2006/relationships/image" Target="media/image89.jpeg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/>
              <a:t>图</a:t>
            </a:r>
            <a:r>
              <a:rPr lang="en-US" altLang="zh-CN" sz="1200"/>
              <a:t>1</a:t>
            </a:r>
            <a:r>
              <a:rPr lang="en-US" altLang="zh-CN" sz="1200" baseline="0"/>
              <a:t>     </a:t>
            </a:r>
            <a:r>
              <a:rPr lang="zh-CN" altLang="en-US" sz="1200"/>
              <a:t>不合格市场抽检情况对比</a:t>
            </a:r>
            <a:endParaRPr lang="zh-CN" altLang="en-US" sz="12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80876961520456"/>
          <c:y val="0.150196354968862"/>
          <c:w val="0.583891770075249"/>
          <c:h val="0.7170047089983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市场抽检合格率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Sheet1!$A$2:$A$7</c:f>
              <c:strCache>
                <c:ptCount val="6"/>
                <c:pt idx="0">
                  <c:v>玉华市场&amp;新寮市场</c:v>
                </c:pt>
                <c:pt idx="1">
                  <c:v>城北市场</c:v>
                </c:pt>
                <c:pt idx="2">
                  <c:v>商品城美佳乐</c:v>
                </c:pt>
                <c:pt idx="3">
                  <c:v>广达美佳乐超市</c:v>
                </c:pt>
                <c:pt idx="4">
                  <c:v>卜蜂超市</c:v>
                </c:pt>
                <c:pt idx="5">
                  <c:v>沃尔玛超市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0.9934</c:v>
                </c:pt>
                <c:pt idx="1">
                  <c:v>0.9901</c:v>
                </c:pt>
                <c:pt idx="2">
                  <c:v>0.9834</c:v>
                </c:pt>
                <c:pt idx="3">
                  <c:v>0.9802</c:v>
                </c:pt>
                <c:pt idx="4">
                  <c:v>0.9669</c:v>
                </c:pt>
                <c:pt idx="5">
                  <c:v>0.9934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8552192"/>
        <c:axId val="218553728"/>
      </c:barChart>
      <c:catAx>
        <c:axId val="218552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8553728"/>
        <c:crosses val="autoZero"/>
        <c:auto val="1"/>
        <c:lblAlgn val="ctr"/>
        <c:lblOffset val="100"/>
        <c:noMultiLvlLbl val="0"/>
      </c:catAx>
      <c:valAx>
        <c:axId val="21855372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8552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95228357191553"/>
          <c:y val="0.075957446808511"/>
          <c:w val="0.700340831629203"/>
          <c:h val="0.84148936170211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合格率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Sheet1!$A$2:$A$5</c15:sqref>
                  </c15:fullRef>
                </c:ext>
              </c:extLst>
              <c:f>Sheet1!$A$2:$A$4</c:f>
              <c:strCache>
                <c:ptCount val="3"/>
                <c:pt idx="0">
                  <c:v>蔬菜类</c:v>
                </c:pt>
                <c:pt idx="1">
                  <c:v>畜禽肉蛋类</c:v>
                </c:pt>
                <c:pt idx="2">
                  <c:v>水产品类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Sheet1!$B$2:$B$5</c15:sqref>
                  </c15:fullRef>
                </c:ext>
              </c:extLst>
              <c:f>Sheet1!$B$2:$B$4</c:f>
              <c:numCache>
                <c:formatCode>0.00%</c:formatCode>
                <c:ptCount val="3"/>
                <c:pt idx="0">
                  <c:v>0.97996</c:v>
                </c:pt>
                <c:pt idx="1" c:formatCode="0%">
                  <c:v>1</c:v>
                </c:pt>
                <c:pt idx="2">
                  <c:v>0.96389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不合格率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Sheet1!$A$2:$A$5</c15:sqref>
                  </c15:fullRef>
                </c:ext>
              </c:extLst>
              <c:f>Sheet1!$A$2:$A$4</c:f>
              <c:strCache>
                <c:ptCount val="3"/>
                <c:pt idx="0">
                  <c:v>蔬菜类</c:v>
                </c:pt>
                <c:pt idx="1">
                  <c:v>畜禽肉蛋类</c:v>
                </c:pt>
                <c:pt idx="2">
                  <c:v>水产品类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Sheet1!$C$2:$C$5</c15:sqref>
                  </c15:fullRef>
                </c:ext>
              </c:extLst>
              <c:f>Sheet1!$C$2:$C$4</c:f>
              <c:numCache>
                <c:formatCode>0.00%</c:formatCode>
                <c:ptCount val="3"/>
                <c:pt idx="0">
                  <c:v>0.02004</c:v>
                </c:pt>
                <c:pt idx="1" c:formatCode="0%">
                  <c:v>0</c:v>
                </c:pt>
                <c:pt idx="2">
                  <c:v>0.03611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100"/>
        <c:axId val="218508288"/>
        <c:axId val="218530560"/>
      </c:barChart>
      <c:catAx>
        <c:axId val="218508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8530560"/>
        <c:crosses val="autoZero"/>
        <c:auto val="1"/>
        <c:lblAlgn val="ctr"/>
        <c:lblOffset val="100"/>
        <c:noMultiLvlLbl val="0"/>
      </c:catAx>
      <c:valAx>
        <c:axId val="218530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18508288"/>
        <c:crosses val="autoZero"/>
        <c:crossBetween val="between"/>
        <c:majorUnit val="0.0500000000000001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E9067-71D6-4313-A900-5D90F7E1C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27</Pages>
  <Words>682</Words>
  <Characters>3889</Characters>
  <Lines>32</Lines>
  <Paragraphs>9</Paragraphs>
  <TotalTime>3</TotalTime>
  <ScaleCrop>false</ScaleCrop>
  <LinksUpToDate>false</LinksUpToDate>
  <CharactersWithSpaces>4562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2017-04-28T04:37:00Z</dcterms:created>
  <dc:creator>桑三博客</dc:creator>
  <cp:lastModifiedBy>金生</cp:lastModifiedBy>
  <cp:lastPrinted>2018-07-30T04:10:00Z</cp:lastPrinted>
  <dcterms:modified xsi:type="dcterms:W3CDTF">2020-07-23T09:27:38Z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